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3CB" w:rsidRPr="00EF6C9C" w:rsidRDefault="00E653CB" w:rsidP="007A14DC">
      <w:pPr>
        <w:spacing w:line="360" w:lineRule="auto"/>
        <w:jc w:val="center"/>
        <w:rPr>
          <w:rFonts w:ascii="Arial" w:hAnsi="Arial" w:cs="Arial"/>
          <w:sz w:val="24"/>
          <w:szCs w:val="24"/>
        </w:rPr>
      </w:pPr>
    </w:p>
    <w:p w:rsidR="00E653CB" w:rsidRDefault="00E653CB" w:rsidP="00FA6B71">
      <w:pPr>
        <w:rPr>
          <w:rFonts w:ascii="Arial" w:hAnsi="Arial" w:cs="Arial"/>
          <w:b/>
          <w:bCs/>
        </w:rPr>
      </w:pPr>
      <w:r>
        <w:rPr>
          <w:rFonts w:ascii="Arial" w:hAnsi="Arial" w:cs="Arial"/>
          <w:b/>
          <w:bCs/>
        </w:rPr>
        <w:t>4CCHLADEMPE04</w:t>
      </w:r>
    </w:p>
    <w:p w:rsidR="00E653CB" w:rsidRDefault="00E653CB" w:rsidP="00FA6B71">
      <w:pPr>
        <w:rPr>
          <w:rFonts w:ascii="Arial" w:hAnsi="Arial" w:cs="Arial"/>
          <w:b/>
          <w:bCs/>
        </w:rPr>
      </w:pPr>
    </w:p>
    <w:p w:rsidR="00E653CB" w:rsidRPr="00244BA3" w:rsidRDefault="00E653CB" w:rsidP="00FA6B71">
      <w:pPr>
        <w:jc w:val="center"/>
        <w:rPr>
          <w:rFonts w:ascii="Arial" w:hAnsi="Arial" w:cs="Arial"/>
          <w:b/>
          <w:bCs/>
        </w:rPr>
      </w:pPr>
      <w:r w:rsidRPr="00244BA3">
        <w:rPr>
          <w:rFonts w:ascii="Arial" w:hAnsi="Arial" w:cs="Arial"/>
          <w:b/>
          <w:bCs/>
        </w:rPr>
        <w:t>UFPB: CINCO ANOS DE DANÇAS CIRCULARES</w:t>
      </w:r>
    </w:p>
    <w:p w:rsidR="00E653CB" w:rsidRPr="0017160F" w:rsidRDefault="00E653CB" w:rsidP="00FA6B71">
      <w:pPr>
        <w:ind w:left="170" w:right="170"/>
        <w:jc w:val="center"/>
        <w:rPr>
          <w:rFonts w:ascii="Arial" w:hAnsi="Arial" w:cs="Arial"/>
        </w:rPr>
      </w:pPr>
      <w:r w:rsidRPr="0017160F">
        <w:rPr>
          <w:rFonts w:ascii="Arial" w:hAnsi="Arial" w:cs="Arial"/>
        </w:rPr>
        <w:t>Maria Eleonora Montenegro de Souza</w:t>
      </w:r>
      <w:r w:rsidRPr="00FA6B71">
        <w:rPr>
          <w:rFonts w:ascii="Arial" w:hAnsi="Arial" w:cs="Arial"/>
          <w:vertAlign w:val="superscript"/>
        </w:rPr>
        <w:t>(</w:t>
      </w:r>
      <w:r w:rsidRPr="0017160F">
        <w:rPr>
          <w:rFonts w:ascii="Arial" w:hAnsi="Arial" w:cs="Arial"/>
        </w:rPr>
        <w:t>³</w:t>
      </w:r>
      <w:r w:rsidRPr="00FA6B71">
        <w:rPr>
          <w:rFonts w:ascii="Arial" w:hAnsi="Arial" w:cs="Arial"/>
          <w:vertAlign w:val="superscript"/>
        </w:rPr>
        <w:t>)</w:t>
      </w:r>
      <w:r>
        <w:rPr>
          <w:rFonts w:ascii="Arial" w:hAnsi="Arial" w:cs="Arial"/>
        </w:rPr>
        <w:t>,</w:t>
      </w:r>
      <w:r w:rsidRPr="000E1E58">
        <w:rPr>
          <w:rFonts w:ascii="Arial" w:hAnsi="Arial" w:cs="Arial"/>
        </w:rPr>
        <w:t xml:space="preserve"> </w:t>
      </w:r>
      <w:r>
        <w:rPr>
          <w:rFonts w:ascii="Arial" w:hAnsi="Arial" w:cs="Arial"/>
        </w:rPr>
        <w:t>Maria Cely de Sousa Silva</w:t>
      </w:r>
      <w:r w:rsidRPr="00FA6B71">
        <w:rPr>
          <w:rFonts w:ascii="Arial" w:hAnsi="Arial" w:cs="Arial"/>
          <w:vertAlign w:val="superscript"/>
        </w:rPr>
        <w:t>(</w:t>
      </w:r>
      <w:r>
        <w:rPr>
          <w:rFonts w:ascii="Arial" w:hAnsi="Arial" w:cs="Arial"/>
          <w:vertAlign w:val="superscript"/>
        </w:rPr>
        <w:t>1)</w:t>
      </w:r>
      <w:r w:rsidRPr="0017160F">
        <w:rPr>
          <w:rFonts w:ascii="Arial" w:hAnsi="Arial" w:cs="Arial"/>
        </w:rPr>
        <w:t>;</w:t>
      </w:r>
    </w:p>
    <w:p w:rsidR="00E653CB" w:rsidRDefault="00E653CB" w:rsidP="00FA6B71">
      <w:pPr>
        <w:ind w:left="170" w:right="170"/>
        <w:jc w:val="center"/>
        <w:rPr>
          <w:rFonts w:ascii="Arial" w:hAnsi="Arial" w:cs="Arial"/>
        </w:rPr>
      </w:pPr>
      <w:r w:rsidRPr="0017160F">
        <w:rPr>
          <w:rFonts w:ascii="Arial" w:hAnsi="Arial" w:cs="Arial"/>
        </w:rPr>
        <w:t>Centro de Ciências Humanas, Letras e Artes/Departamento de Educação Musical</w:t>
      </w:r>
      <w:r w:rsidRPr="0017160F">
        <w:rPr>
          <w:rFonts w:ascii="Arial" w:hAnsi="Arial" w:cs="Arial"/>
          <w:b/>
          <w:bCs/>
        </w:rPr>
        <w:t>/</w:t>
      </w:r>
      <w:r w:rsidRPr="0017160F">
        <w:rPr>
          <w:rFonts w:ascii="Arial" w:hAnsi="Arial" w:cs="Arial"/>
        </w:rPr>
        <w:t>PROBEX</w:t>
      </w:r>
    </w:p>
    <w:p w:rsidR="00E653CB" w:rsidRDefault="00E653CB" w:rsidP="007A14DC">
      <w:pPr>
        <w:spacing w:before="120" w:line="360" w:lineRule="auto"/>
        <w:ind w:left="170" w:right="170"/>
        <w:jc w:val="center"/>
        <w:rPr>
          <w:rFonts w:ascii="Arial" w:hAnsi="Arial" w:cs="Arial"/>
        </w:rPr>
      </w:pPr>
    </w:p>
    <w:p w:rsidR="00E653CB" w:rsidRPr="00244BA3" w:rsidRDefault="00E653CB" w:rsidP="00FA6B71">
      <w:pPr>
        <w:spacing w:line="360" w:lineRule="auto"/>
        <w:rPr>
          <w:rFonts w:ascii="Arial" w:hAnsi="Arial" w:cs="Arial"/>
          <w:b/>
          <w:bCs/>
        </w:rPr>
      </w:pPr>
      <w:r w:rsidRPr="00244BA3">
        <w:rPr>
          <w:rFonts w:ascii="Arial" w:hAnsi="Arial" w:cs="Arial"/>
          <w:b/>
          <w:bCs/>
        </w:rPr>
        <w:t>RESUMO</w:t>
      </w:r>
    </w:p>
    <w:p w:rsidR="00E653CB" w:rsidRDefault="00E653CB" w:rsidP="007A14DC">
      <w:pPr>
        <w:spacing w:line="360" w:lineRule="auto"/>
        <w:rPr>
          <w:sz w:val="28"/>
          <w:szCs w:val="28"/>
        </w:rPr>
      </w:pPr>
    </w:p>
    <w:p w:rsidR="00E653CB" w:rsidRPr="003904C5" w:rsidRDefault="00E653CB" w:rsidP="007A14DC">
      <w:pPr>
        <w:spacing w:line="360" w:lineRule="auto"/>
        <w:jc w:val="both"/>
        <w:rPr>
          <w:rFonts w:ascii="Arial" w:hAnsi="Arial" w:cs="Arial"/>
        </w:rPr>
      </w:pPr>
      <w:r w:rsidRPr="000E1E58">
        <w:rPr>
          <w:sz w:val="24"/>
          <w:szCs w:val="24"/>
        </w:rPr>
        <w:tab/>
      </w:r>
      <w:r w:rsidRPr="003904C5">
        <w:rPr>
          <w:rFonts w:ascii="Arial" w:hAnsi="Arial" w:cs="Arial"/>
        </w:rPr>
        <w:t>Este artigo tem como objetivo principal a avaliação dos cinco anos do projeto DANÇAS CIRCULARES NA UFPB, dando ênfase à relevânc</w:t>
      </w:r>
      <w:r>
        <w:rPr>
          <w:rFonts w:ascii="Arial" w:hAnsi="Arial" w:cs="Arial"/>
        </w:rPr>
        <w:t>ia de um projeto desta natureza</w:t>
      </w:r>
      <w:r w:rsidRPr="003904C5">
        <w:rPr>
          <w:rFonts w:ascii="Arial" w:hAnsi="Arial" w:cs="Arial"/>
        </w:rPr>
        <w:t xml:space="preserve"> que prima pela saúde psicofísica dos seus participantes, bem como fazer um levantamento de quantas Rodas em média foram realizadas, quantas pessoas aproximadamente passaram pelas nossas Rodas de Dança, quais as metas alcançadas, quais as maiores dificuldades superadas e/ou ainda vivenciadas, o número de bolsistas que fizeram parte e os seus respectivos relatórios finais, assim como também os produtos gerados pelo Projeto (artigos, cursos, CDs, DVDs, etc.)</w:t>
      </w:r>
      <w:r>
        <w:rPr>
          <w:rFonts w:ascii="Arial" w:hAnsi="Arial" w:cs="Arial"/>
        </w:rPr>
        <w:t xml:space="preserve"> até o presente momento</w:t>
      </w:r>
      <w:r w:rsidRPr="003904C5">
        <w:rPr>
          <w:rFonts w:ascii="Arial" w:hAnsi="Arial" w:cs="Arial"/>
        </w:rPr>
        <w:t xml:space="preserve"> do ano de </w:t>
      </w:r>
      <w:smartTag w:uri="urn:schemas-microsoft-com:office:smarttags" w:element="metricconverter">
        <w:smartTagPr>
          <w:attr w:name="ProductID" w:val="2010. A"/>
        </w:smartTagPr>
        <w:r w:rsidRPr="003904C5">
          <w:rPr>
            <w:rFonts w:ascii="Arial" w:hAnsi="Arial" w:cs="Arial"/>
          </w:rPr>
          <w:t xml:space="preserve">2010. </w:t>
        </w:r>
        <w:r>
          <w:rPr>
            <w:rFonts w:ascii="Arial" w:hAnsi="Arial" w:cs="Arial"/>
          </w:rPr>
          <w:t>A</w:t>
        </w:r>
      </w:smartTag>
      <w:r>
        <w:rPr>
          <w:rFonts w:ascii="Arial" w:hAnsi="Arial" w:cs="Arial"/>
        </w:rPr>
        <w:t xml:space="preserve"> pesquisa foi feita tomando como base os relatórios dos anos anteriores, os registros fotográficos, filmagens, certificados de cursos e palestras, além de depoimentos de participantes de várias fases do Projeto. </w:t>
      </w:r>
      <w:r w:rsidRPr="003904C5">
        <w:rPr>
          <w:rFonts w:ascii="Arial" w:hAnsi="Arial" w:cs="Arial"/>
        </w:rPr>
        <w:t xml:space="preserve">Paralelamente a este artigo </w:t>
      </w:r>
      <w:r>
        <w:rPr>
          <w:rFonts w:ascii="Arial" w:hAnsi="Arial" w:cs="Arial"/>
        </w:rPr>
        <w:t>foi</w:t>
      </w:r>
      <w:r w:rsidRPr="003904C5">
        <w:rPr>
          <w:rFonts w:ascii="Arial" w:hAnsi="Arial" w:cs="Arial"/>
        </w:rPr>
        <w:t xml:space="preserve"> elaborado um DVD síntese de todo o nosso processo de trabalho.</w:t>
      </w:r>
    </w:p>
    <w:p w:rsidR="00E653CB" w:rsidRDefault="00E653CB" w:rsidP="007A14DC">
      <w:pPr>
        <w:spacing w:line="360" w:lineRule="auto"/>
        <w:jc w:val="both"/>
        <w:rPr>
          <w:sz w:val="28"/>
          <w:szCs w:val="28"/>
        </w:rPr>
      </w:pPr>
    </w:p>
    <w:p w:rsidR="00E653CB" w:rsidRDefault="00E653CB" w:rsidP="007A14DC">
      <w:pPr>
        <w:spacing w:line="360" w:lineRule="auto"/>
        <w:jc w:val="both"/>
        <w:rPr>
          <w:sz w:val="28"/>
          <w:szCs w:val="28"/>
        </w:rPr>
      </w:pPr>
    </w:p>
    <w:p w:rsidR="00E653CB" w:rsidRPr="0017160F" w:rsidRDefault="00E653CB" w:rsidP="007A14DC">
      <w:pPr>
        <w:autoSpaceDE w:val="0"/>
        <w:autoSpaceDN w:val="0"/>
        <w:adjustRightInd w:val="0"/>
        <w:spacing w:line="360" w:lineRule="auto"/>
        <w:jc w:val="both"/>
        <w:rPr>
          <w:rFonts w:ascii="Arial" w:hAnsi="Arial" w:cs="Arial"/>
          <w:color w:val="000000"/>
        </w:rPr>
      </w:pPr>
      <w:r w:rsidRPr="0017160F">
        <w:rPr>
          <w:rFonts w:ascii="Arial" w:hAnsi="Arial" w:cs="Arial"/>
          <w:b/>
          <w:bCs/>
          <w:color w:val="000000"/>
        </w:rPr>
        <w:t xml:space="preserve">PALAVRAS CHAVES: </w:t>
      </w:r>
      <w:r>
        <w:rPr>
          <w:rFonts w:ascii="Arial" w:hAnsi="Arial" w:cs="Arial"/>
          <w:color w:val="000000"/>
        </w:rPr>
        <w:t>DANÇAS</w:t>
      </w:r>
      <w:r w:rsidRPr="0017160F">
        <w:rPr>
          <w:rFonts w:ascii="Arial" w:hAnsi="Arial" w:cs="Arial"/>
          <w:color w:val="000000"/>
        </w:rPr>
        <w:t xml:space="preserve"> CIRCULARES; SAÚDE; QUALIDADE DE VIDA.</w:t>
      </w:r>
    </w:p>
    <w:p w:rsidR="00E653CB" w:rsidRDefault="00E653CB"/>
    <w:sectPr w:rsidR="00E653CB" w:rsidSect="00FA6B71">
      <w:headerReference w:type="first" r:id="rId6"/>
      <w:footerReference w:type="first" r:id="rId7"/>
      <w:pgSz w:w="11906" w:h="16838"/>
      <w:pgMar w:top="141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3CB" w:rsidRDefault="00E653CB" w:rsidP="005F53B7">
      <w:r>
        <w:separator/>
      </w:r>
    </w:p>
  </w:endnote>
  <w:endnote w:type="continuationSeparator" w:id="0">
    <w:p w:rsidR="00E653CB" w:rsidRDefault="00E653CB" w:rsidP="005F53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3CB" w:rsidRDefault="00E653CB" w:rsidP="00FA6B71">
    <w:pPr>
      <w:jc w:val="center"/>
      <w:rPr>
        <w:rFonts w:ascii="Arial" w:hAnsi="Arial" w:cs="Arial"/>
        <w:color w:val="808080"/>
        <w:sz w:val="16"/>
        <w:szCs w:val="16"/>
      </w:rPr>
    </w:pPr>
    <w:r>
      <w:rPr>
        <w:rFonts w:ascii="Arial" w:hAnsi="Arial" w:cs="Arial"/>
        <w:color w:val="808080"/>
        <w:sz w:val="10"/>
        <w:szCs w:val="10"/>
      </w:rPr>
      <w:t>________________________________________________________________________________________________________________________________________________________</w:t>
    </w:r>
    <w:r>
      <w:rPr>
        <w:color w:val="808080"/>
      </w:rPr>
      <w:t xml:space="preserve">                       </w:t>
    </w:r>
    <w:r>
      <w:rPr>
        <w:rFonts w:ascii="Arial" w:hAnsi="Arial" w:cs="Arial"/>
        <w:color w:val="808080"/>
        <w:sz w:val="10"/>
        <w:szCs w:val="10"/>
      </w:rPr>
      <w:t xml:space="preserve">(1) </w:t>
    </w:r>
    <w:r>
      <w:rPr>
        <w:rFonts w:ascii="Arial" w:hAnsi="Arial" w:cs="Arial"/>
        <w:color w:val="808080"/>
        <w:sz w:val="16"/>
        <w:szCs w:val="16"/>
      </w:rPr>
      <w:t xml:space="preserve">Bolsista, </w:t>
    </w:r>
    <w:r>
      <w:rPr>
        <w:rFonts w:ascii="Arial" w:hAnsi="Arial" w:cs="Arial"/>
        <w:color w:val="808080"/>
        <w:sz w:val="10"/>
        <w:szCs w:val="10"/>
      </w:rPr>
      <w:t xml:space="preserve">(2) </w:t>
    </w:r>
    <w:r>
      <w:rPr>
        <w:rFonts w:ascii="Arial" w:hAnsi="Arial" w:cs="Arial"/>
        <w:color w:val="808080"/>
        <w:sz w:val="16"/>
        <w:szCs w:val="16"/>
      </w:rPr>
      <w:t xml:space="preserve">Voluntário/colaborador, </w:t>
    </w:r>
    <w:r>
      <w:rPr>
        <w:rFonts w:ascii="Arial" w:hAnsi="Arial" w:cs="Arial"/>
        <w:color w:val="808080"/>
        <w:sz w:val="10"/>
        <w:szCs w:val="10"/>
      </w:rPr>
      <w:t xml:space="preserve">(3) </w:t>
    </w:r>
    <w:r>
      <w:rPr>
        <w:rFonts w:ascii="Arial" w:hAnsi="Arial" w:cs="Arial"/>
        <w:color w:val="808080"/>
        <w:sz w:val="16"/>
        <w:szCs w:val="16"/>
      </w:rPr>
      <w:t>Orientador/Coordenador</w:t>
    </w:r>
    <w:r>
      <w:rPr>
        <w:rFonts w:ascii="Arial" w:hAnsi="Arial" w:cs="Arial"/>
        <w:color w:val="808080"/>
        <w:sz w:val="10"/>
        <w:szCs w:val="10"/>
      </w:rPr>
      <w:t xml:space="preserve">, (4) </w:t>
    </w:r>
    <w:r>
      <w:rPr>
        <w:rFonts w:ascii="Arial" w:hAnsi="Arial" w:cs="Arial"/>
        <w:color w:val="808080"/>
        <w:sz w:val="16"/>
        <w:szCs w:val="16"/>
      </w:rPr>
      <w:t xml:space="preserve">Prof. colaborador, </w:t>
    </w:r>
    <w:r>
      <w:rPr>
        <w:rFonts w:ascii="Arial" w:hAnsi="Arial" w:cs="Arial"/>
        <w:color w:val="808080"/>
        <w:sz w:val="10"/>
        <w:szCs w:val="10"/>
      </w:rPr>
      <w:t xml:space="preserve">(5) </w:t>
    </w:r>
    <w:r>
      <w:rPr>
        <w:rFonts w:ascii="Arial" w:hAnsi="Arial" w:cs="Arial"/>
        <w:color w:val="808080"/>
        <w:sz w:val="16"/>
        <w:szCs w:val="16"/>
      </w:rPr>
      <w:t>Técnico colaborador.</w:t>
    </w:r>
  </w:p>
  <w:p w:rsidR="00E653CB" w:rsidRDefault="00E653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3CB" w:rsidRDefault="00E653CB" w:rsidP="005F53B7">
      <w:r>
        <w:separator/>
      </w:r>
    </w:p>
  </w:footnote>
  <w:footnote w:type="continuationSeparator" w:id="0">
    <w:p w:rsidR="00E653CB" w:rsidRDefault="00E653CB" w:rsidP="005F53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3CB" w:rsidRDefault="00E653CB" w:rsidP="00FA6B71">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p w:rsidR="00E653CB" w:rsidRDefault="00E653C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14DC"/>
    <w:rsid w:val="000E1E58"/>
    <w:rsid w:val="0017160F"/>
    <w:rsid w:val="001C0508"/>
    <w:rsid w:val="001C605D"/>
    <w:rsid w:val="00203B58"/>
    <w:rsid w:val="00244BA3"/>
    <w:rsid w:val="003904C5"/>
    <w:rsid w:val="00446D45"/>
    <w:rsid w:val="004635E7"/>
    <w:rsid w:val="005F53B7"/>
    <w:rsid w:val="006150D2"/>
    <w:rsid w:val="0070170E"/>
    <w:rsid w:val="007A14DC"/>
    <w:rsid w:val="008534C5"/>
    <w:rsid w:val="00933D74"/>
    <w:rsid w:val="00A10177"/>
    <w:rsid w:val="00AA0BC7"/>
    <w:rsid w:val="00C51235"/>
    <w:rsid w:val="00CC74C9"/>
    <w:rsid w:val="00CF47AB"/>
    <w:rsid w:val="00E653CB"/>
    <w:rsid w:val="00EF6C9C"/>
    <w:rsid w:val="00F70654"/>
    <w:rsid w:val="00FA6B71"/>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4DC"/>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5F53B7"/>
  </w:style>
  <w:style w:type="character" w:customStyle="1" w:styleId="EndnoteTextChar">
    <w:name w:val="Endnote Text Char"/>
    <w:basedOn w:val="DefaultParagraphFont"/>
    <w:link w:val="EndnoteText"/>
    <w:uiPriority w:val="99"/>
    <w:semiHidden/>
    <w:locked/>
    <w:rsid w:val="005F53B7"/>
    <w:rPr>
      <w:rFonts w:ascii="Times New Roman" w:hAnsi="Times New Roman" w:cs="Times New Roman"/>
      <w:sz w:val="20"/>
      <w:szCs w:val="20"/>
      <w:lang w:eastAsia="pt-BR"/>
    </w:rPr>
  </w:style>
  <w:style w:type="character" w:styleId="EndnoteReference">
    <w:name w:val="endnote reference"/>
    <w:basedOn w:val="DefaultParagraphFont"/>
    <w:uiPriority w:val="99"/>
    <w:semiHidden/>
    <w:rsid w:val="005F53B7"/>
    <w:rPr>
      <w:rFonts w:cs="Times New Roman"/>
      <w:vertAlign w:val="superscript"/>
    </w:rPr>
  </w:style>
  <w:style w:type="paragraph" w:styleId="Header">
    <w:name w:val="header"/>
    <w:basedOn w:val="Normal"/>
    <w:link w:val="HeaderChar"/>
    <w:uiPriority w:val="99"/>
    <w:rsid w:val="00FA6B71"/>
    <w:pPr>
      <w:tabs>
        <w:tab w:val="center" w:pos="4252"/>
        <w:tab w:val="right" w:pos="8504"/>
      </w:tabs>
    </w:pPr>
  </w:style>
  <w:style w:type="character" w:customStyle="1" w:styleId="HeaderChar">
    <w:name w:val="Header Char"/>
    <w:basedOn w:val="DefaultParagraphFont"/>
    <w:link w:val="Header"/>
    <w:uiPriority w:val="99"/>
    <w:semiHidden/>
    <w:rsid w:val="008C5685"/>
    <w:rPr>
      <w:rFonts w:ascii="Times New Roman" w:eastAsia="Times New Roman" w:hAnsi="Times New Roman"/>
      <w:sz w:val="20"/>
      <w:szCs w:val="20"/>
    </w:rPr>
  </w:style>
  <w:style w:type="paragraph" w:styleId="Footer">
    <w:name w:val="footer"/>
    <w:basedOn w:val="Normal"/>
    <w:link w:val="FooterChar"/>
    <w:uiPriority w:val="99"/>
    <w:rsid w:val="00FA6B71"/>
    <w:pPr>
      <w:tabs>
        <w:tab w:val="center" w:pos="4252"/>
        <w:tab w:val="right" w:pos="8504"/>
      </w:tabs>
    </w:pPr>
  </w:style>
  <w:style w:type="character" w:customStyle="1" w:styleId="FooterChar">
    <w:name w:val="Footer Char"/>
    <w:basedOn w:val="DefaultParagraphFont"/>
    <w:link w:val="Footer"/>
    <w:uiPriority w:val="99"/>
    <w:semiHidden/>
    <w:rsid w:val="008C5685"/>
    <w:rPr>
      <w:rFonts w:ascii="Times New Roman" w:eastAsia="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195</Words>
  <Characters>1053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UFPB: CINCO ANOS DE DANÇAS CIRCULARES</dc:title>
  <dc:subject/>
  <dc:creator>Usuario</dc:creator>
  <cp:keywords/>
  <dc:description/>
  <cp:lastModifiedBy>Universidade Federal da Para</cp:lastModifiedBy>
  <cp:revision>2</cp:revision>
  <dcterms:created xsi:type="dcterms:W3CDTF">2010-10-08T13:46:00Z</dcterms:created>
  <dcterms:modified xsi:type="dcterms:W3CDTF">2010-10-08T13:46:00Z</dcterms:modified>
</cp:coreProperties>
</file>