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81368" w14:textId="77777777" w:rsidR="00FB72B3" w:rsidRDefault="00FB72B3" w:rsidP="00FB72B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6CCSDNPE01</w:t>
      </w:r>
      <w:r w:rsidR="00600896">
        <w:rPr>
          <w:rFonts w:ascii="Arial" w:hAnsi="Arial" w:cs="Arial"/>
          <w:b/>
          <w:sz w:val="20"/>
          <w:szCs w:val="20"/>
        </w:rPr>
        <w:t>-P</w:t>
      </w:r>
      <w:bookmarkStart w:id="0" w:name="_GoBack"/>
      <w:bookmarkEnd w:id="0"/>
    </w:p>
    <w:p w14:paraId="7EFD5B56" w14:textId="77777777" w:rsidR="00FB72B3" w:rsidRDefault="00FB72B3" w:rsidP="001561A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8A5FB49" w14:textId="77777777" w:rsidR="00774027" w:rsidRPr="001453CB" w:rsidRDefault="001561A3" w:rsidP="001561A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561A3">
        <w:rPr>
          <w:rFonts w:ascii="Arial" w:hAnsi="Arial" w:cs="Arial"/>
          <w:b/>
          <w:sz w:val="20"/>
          <w:szCs w:val="20"/>
        </w:rPr>
        <w:t>SALA DE ESPERA: UMA NOVA PERSPECTIVA METODOLÓGICO-ASSISTENCIAL NO HIPERDIA</w:t>
      </w:r>
    </w:p>
    <w:p w14:paraId="72A601E6" w14:textId="77777777" w:rsidR="00774027" w:rsidRPr="001561A3" w:rsidRDefault="001561A3" w:rsidP="001561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Luciana Margarida de Santana Madruga </w:t>
      </w:r>
      <w:r w:rsidRPr="001561A3">
        <w:rPr>
          <w:rFonts w:ascii="Arial" w:hAnsi="Arial" w:cs="Arial"/>
          <w:sz w:val="20"/>
          <w:szCs w:val="20"/>
          <w:vertAlign w:val="superscript"/>
        </w:rPr>
        <w:t>(</w:t>
      </w:r>
      <w:r w:rsidR="001453CB">
        <w:rPr>
          <w:rFonts w:ascii="Arial" w:hAnsi="Arial" w:cs="Arial"/>
          <w:sz w:val="20"/>
          <w:szCs w:val="20"/>
          <w:vertAlign w:val="superscript"/>
        </w:rPr>
        <w:t>2</w:t>
      </w:r>
      <w:r w:rsidRPr="001561A3"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sz w:val="20"/>
          <w:szCs w:val="20"/>
        </w:rPr>
        <w:t xml:space="preserve">, </w:t>
      </w:r>
      <w:r w:rsidR="00652AC2">
        <w:rPr>
          <w:rFonts w:ascii="Arial" w:hAnsi="Arial" w:cs="Arial"/>
          <w:sz w:val="20"/>
          <w:szCs w:val="20"/>
        </w:rPr>
        <w:t xml:space="preserve">Thiago Melo Malheiros de Souza </w:t>
      </w:r>
      <w:r w:rsidR="00652AC2" w:rsidRPr="00652AC2">
        <w:rPr>
          <w:rFonts w:ascii="Arial" w:hAnsi="Arial" w:cs="Arial"/>
          <w:sz w:val="20"/>
          <w:szCs w:val="20"/>
          <w:vertAlign w:val="superscript"/>
        </w:rPr>
        <w:t>(2)</w:t>
      </w:r>
      <w:r w:rsidR="00652AC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Lindemberg Medeiros de Araújo </w:t>
      </w:r>
      <w:r w:rsidR="001453CB">
        <w:rPr>
          <w:rFonts w:ascii="Arial" w:hAnsi="Arial" w:cs="Arial"/>
          <w:sz w:val="20"/>
          <w:szCs w:val="20"/>
          <w:vertAlign w:val="superscript"/>
        </w:rPr>
        <w:t>(2</w:t>
      </w:r>
      <w:r w:rsidRPr="001561A3">
        <w:rPr>
          <w:rFonts w:ascii="Arial" w:hAnsi="Arial" w:cs="Arial"/>
          <w:sz w:val="20"/>
          <w:szCs w:val="20"/>
          <w:vertAlign w:val="superscript"/>
        </w:rPr>
        <w:t>)</w:t>
      </w:r>
    </w:p>
    <w:p w14:paraId="65A3C159" w14:textId="77777777" w:rsidR="001561A3" w:rsidRDefault="001561A3" w:rsidP="001561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3D69A5" w14:textId="77777777" w:rsidR="001561A3" w:rsidRPr="001561A3" w:rsidRDefault="001561A3" w:rsidP="001561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0AB184" w14:textId="77777777" w:rsidR="001561A3" w:rsidRPr="001561A3" w:rsidRDefault="001561A3" w:rsidP="001561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E48CEDF" w14:textId="77777777" w:rsidR="00774027" w:rsidRPr="001561A3" w:rsidRDefault="001561A3" w:rsidP="001561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Introdução:</w:t>
      </w:r>
      <w:r w:rsidR="00774027" w:rsidRPr="001561A3">
        <w:rPr>
          <w:rFonts w:ascii="Arial" w:hAnsi="Arial" w:cs="Arial"/>
          <w:sz w:val="20"/>
          <w:szCs w:val="20"/>
        </w:rPr>
        <w:t xml:space="preserve"> Atividades educativas possuem relevância na promoção da saúde de hipertensos e diabéticos. Considerando-se que os usuários normalmente recebem o atendimento em jejum, a sala de espera precisa promover discussões curtas, objetivas e claras ao abordar temas pertinentes ao HIPERDIA. Utilizando-se de uma metodologia dinâmica, a Unidade Integrada de Saúde da Família do Bairro São José, João Pessoa (PB), assume essa prática como estratégia para a produção da saúde.</w:t>
      </w:r>
      <w:r w:rsidR="00774027" w:rsidRPr="001561A3">
        <w:rPr>
          <w:rFonts w:ascii="Arial" w:hAnsi="Arial" w:cs="Arial"/>
          <w:b/>
          <w:sz w:val="20"/>
          <w:szCs w:val="20"/>
        </w:rPr>
        <w:t xml:space="preserve"> Objetivo</w:t>
      </w:r>
      <w:r>
        <w:rPr>
          <w:rFonts w:ascii="Arial" w:hAnsi="Arial" w:cs="Arial"/>
          <w:b/>
          <w:sz w:val="20"/>
          <w:szCs w:val="20"/>
        </w:rPr>
        <w:t>s</w:t>
      </w:r>
      <w:r w:rsidR="00774027" w:rsidRPr="001561A3">
        <w:rPr>
          <w:rFonts w:ascii="Arial" w:hAnsi="Arial" w:cs="Arial"/>
          <w:b/>
          <w:sz w:val="20"/>
          <w:szCs w:val="20"/>
        </w:rPr>
        <w:t>:</w:t>
      </w:r>
      <w:r w:rsidR="00774027" w:rsidRPr="001561A3">
        <w:rPr>
          <w:rFonts w:ascii="Arial" w:hAnsi="Arial" w:cs="Arial"/>
          <w:sz w:val="20"/>
          <w:szCs w:val="20"/>
        </w:rPr>
        <w:t xml:space="preserve"> Demonstrar a efetividade da sala de espera como método de promoção da saúde de hipertensos e </w:t>
      </w:r>
      <w:r>
        <w:rPr>
          <w:rFonts w:ascii="Arial" w:hAnsi="Arial" w:cs="Arial"/>
          <w:sz w:val="20"/>
          <w:szCs w:val="20"/>
        </w:rPr>
        <w:t xml:space="preserve">diabéticos. </w:t>
      </w:r>
      <w:r w:rsidRPr="001561A3">
        <w:rPr>
          <w:rFonts w:ascii="Arial" w:hAnsi="Arial" w:cs="Arial"/>
          <w:b/>
          <w:sz w:val="20"/>
          <w:szCs w:val="20"/>
        </w:rPr>
        <w:t>Descrição metodológica:</w:t>
      </w:r>
      <w:r w:rsidR="00774027" w:rsidRPr="001561A3">
        <w:rPr>
          <w:rFonts w:ascii="Arial" w:hAnsi="Arial" w:cs="Arial"/>
          <w:sz w:val="20"/>
          <w:szCs w:val="20"/>
        </w:rPr>
        <w:t xml:space="preserve"> O HIPERDIA é coordenado por um grupo de enfermeiras, técnicas de enfermagem, odontólogas e agentes comunitários de saúde (ACS´s) das equipes da Unidade Integrada, além de estudantes da Universidade Federal da Paraíba (UFPB). Os usuários são atendidos em grupos de cinco, para a verificação e registro da pressão arterial e glicemia capilar. À medida que alguns profissionais realizam os procedimentos técnicos, facilitadores passam informações, promovem discussões, orientam sobre prevenção, tratamento e temas associados à Hipertensão e ao Diabetes para os que estão no consultório esperando atendimento ou sendo atendidos. As atividades duram cerca de dez minutos para cada grupo, sendo norteadas pelo princípio da educação popular. </w:t>
      </w:r>
      <w:r w:rsidR="00774027" w:rsidRPr="001561A3">
        <w:rPr>
          <w:rFonts w:ascii="Arial" w:hAnsi="Arial" w:cs="Arial"/>
          <w:b/>
          <w:sz w:val="20"/>
          <w:szCs w:val="20"/>
        </w:rPr>
        <w:t xml:space="preserve"> Resultados:</w:t>
      </w:r>
      <w:r w:rsidR="00774027" w:rsidRPr="001561A3">
        <w:rPr>
          <w:rFonts w:ascii="Arial" w:hAnsi="Arial" w:cs="Arial"/>
          <w:sz w:val="20"/>
          <w:szCs w:val="20"/>
        </w:rPr>
        <w:t xml:space="preserve"> Após a realização de atividades num período de seis meses, os usuários apresentam-se mais conscientes e adeptos à prática de exercícios físicos e à manutenção de um hábito alimentar saudável, como forma de prevenir complicações futuras. </w:t>
      </w:r>
      <w:r w:rsidR="00774027" w:rsidRPr="001561A3">
        <w:rPr>
          <w:rFonts w:ascii="Arial" w:hAnsi="Arial" w:cs="Arial"/>
          <w:b/>
          <w:sz w:val="20"/>
          <w:szCs w:val="20"/>
        </w:rPr>
        <w:t>Conclusão:</w:t>
      </w:r>
      <w:r w:rsidR="00774027" w:rsidRPr="001561A3">
        <w:rPr>
          <w:rFonts w:ascii="Arial" w:hAnsi="Arial" w:cs="Arial"/>
          <w:sz w:val="20"/>
          <w:szCs w:val="20"/>
        </w:rPr>
        <w:t xml:space="preserve"> A sala de espera surge como nova perspectiva na promoção da saúde, acompanhando a celeridade e a dinâmica dos serviços oferecidos pela Equipe de Saúde da Família (ESF). Embora o desenvolvimento das atividades ocupe curtos períodos, é construída uma relação de troca entre os profissionais e os pacientes, seja na perspectiva individual ou coletiva, para a produção do conhecimento. </w:t>
      </w:r>
    </w:p>
    <w:p w14:paraId="7A352A82" w14:textId="77777777" w:rsidR="004468AD" w:rsidRPr="001561A3" w:rsidRDefault="00774027" w:rsidP="001561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61A3">
        <w:rPr>
          <w:rFonts w:ascii="Arial" w:hAnsi="Arial" w:cs="Arial"/>
          <w:b/>
          <w:sz w:val="20"/>
          <w:szCs w:val="20"/>
        </w:rPr>
        <w:t>Palavras - chave</w:t>
      </w:r>
      <w:r w:rsidR="001561A3">
        <w:rPr>
          <w:rFonts w:ascii="Arial" w:hAnsi="Arial" w:cs="Arial"/>
          <w:b/>
          <w:sz w:val="20"/>
          <w:szCs w:val="20"/>
        </w:rPr>
        <w:t>s</w:t>
      </w:r>
      <w:r w:rsidRPr="001561A3">
        <w:rPr>
          <w:rFonts w:ascii="Arial" w:hAnsi="Arial" w:cs="Arial"/>
          <w:b/>
          <w:sz w:val="20"/>
          <w:szCs w:val="20"/>
        </w:rPr>
        <w:t>:</w:t>
      </w:r>
      <w:r w:rsidR="001561A3">
        <w:rPr>
          <w:rFonts w:ascii="Arial" w:hAnsi="Arial" w:cs="Arial"/>
          <w:sz w:val="20"/>
          <w:szCs w:val="20"/>
        </w:rPr>
        <w:t xml:space="preserve"> educação popular; prevenção e promoção da saúde;</w:t>
      </w:r>
      <w:r w:rsidRPr="001561A3">
        <w:rPr>
          <w:rFonts w:ascii="Arial" w:hAnsi="Arial" w:cs="Arial"/>
          <w:sz w:val="20"/>
          <w:szCs w:val="20"/>
        </w:rPr>
        <w:t xml:space="preserve"> sala de espera.</w:t>
      </w:r>
    </w:p>
    <w:sectPr w:rsidR="004468AD" w:rsidRPr="001561A3" w:rsidSect="001561A3">
      <w:headerReference w:type="default" r:id="rId8"/>
      <w:footerReference w:type="default" r:id="rId9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2D879" w14:textId="77777777" w:rsidR="00FB72B3" w:rsidRDefault="00FB72B3" w:rsidP="001453CB">
      <w:pPr>
        <w:spacing w:after="0" w:line="240" w:lineRule="auto"/>
      </w:pPr>
      <w:r>
        <w:separator/>
      </w:r>
    </w:p>
  </w:endnote>
  <w:endnote w:type="continuationSeparator" w:id="0">
    <w:p w14:paraId="2AC71720" w14:textId="77777777" w:rsidR="00FB72B3" w:rsidRDefault="00FB72B3" w:rsidP="00145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BB2A5" w14:textId="77777777" w:rsidR="00FB72B3" w:rsidRPr="001453CB" w:rsidRDefault="00FB72B3" w:rsidP="001453CB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r>
      <w:rPr>
        <w:rFonts w:ascii="Arial" w:hAnsi="Arial" w:cs="Arial"/>
        <w:color w:val="808080"/>
        <w:sz w:val="16"/>
        <w:szCs w:val="16"/>
      </w:rPr>
      <w:t xml:space="preserve">Prof.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CB3D6" w14:textId="77777777" w:rsidR="00FB72B3" w:rsidRDefault="00FB72B3" w:rsidP="001453CB">
      <w:pPr>
        <w:spacing w:after="0" w:line="240" w:lineRule="auto"/>
      </w:pPr>
      <w:r>
        <w:separator/>
      </w:r>
    </w:p>
  </w:footnote>
  <w:footnote w:type="continuationSeparator" w:id="0">
    <w:p w14:paraId="412F6C1B" w14:textId="77777777" w:rsidR="00FB72B3" w:rsidRDefault="00FB72B3" w:rsidP="00145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D7D68" w14:textId="77777777" w:rsidR="00FB72B3" w:rsidRPr="001453CB" w:rsidRDefault="00FB72B3" w:rsidP="001453CB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1C80"/>
    <w:multiLevelType w:val="hybridMultilevel"/>
    <w:tmpl w:val="A61E7E6C"/>
    <w:lvl w:ilvl="0" w:tplc="4F32BB0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51DCE"/>
    <w:multiLevelType w:val="hybridMultilevel"/>
    <w:tmpl w:val="CA629E92"/>
    <w:lvl w:ilvl="0" w:tplc="CA8C0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27"/>
    <w:rsid w:val="001453CB"/>
    <w:rsid w:val="001561A3"/>
    <w:rsid w:val="004468AD"/>
    <w:rsid w:val="00600896"/>
    <w:rsid w:val="00652AC2"/>
    <w:rsid w:val="00774027"/>
    <w:rsid w:val="00976043"/>
    <w:rsid w:val="00C869A5"/>
    <w:rsid w:val="00E5753E"/>
    <w:rsid w:val="00FB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6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1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53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3CB"/>
  </w:style>
  <w:style w:type="paragraph" w:styleId="Footer">
    <w:name w:val="footer"/>
    <w:basedOn w:val="Normal"/>
    <w:link w:val="FooterChar"/>
    <w:uiPriority w:val="99"/>
    <w:unhideWhenUsed/>
    <w:rsid w:val="001453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3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1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53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3CB"/>
  </w:style>
  <w:style w:type="paragraph" w:styleId="Footer">
    <w:name w:val="footer"/>
    <w:basedOn w:val="Normal"/>
    <w:link w:val="FooterChar"/>
    <w:uiPriority w:val="99"/>
    <w:unhideWhenUsed/>
    <w:rsid w:val="001453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1927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Lindemberg</dc:creator>
  <cp:lastModifiedBy>Jessica</cp:lastModifiedBy>
  <cp:revision>2</cp:revision>
  <dcterms:created xsi:type="dcterms:W3CDTF">2010-10-07T19:02:00Z</dcterms:created>
  <dcterms:modified xsi:type="dcterms:W3CDTF">2010-10-07T19:02:00Z</dcterms:modified>
</cp:coreProperties>
</file>