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5B7" w:rsidRDefault="005C15B7" w:rsidP="005C15B7">
      <w:pPr>
        <w:spacing w:line="240" w:lineRule="auto"/>
        <w:rPr>
          <w:rFonts w:ascii="Arial" w:hAnsi="Arial" w:cs="Arial"/>
          <w:b/>
          <w:sz w:val="20"/>
          <w:szCs w:val="20"/>
        </w:rPr>
      </w:pPr>
      <w:proofErr w:type="gramStart"/>
      <w:r w:rsidRPr="005C15B7">
        <w:rPr>
          <w:rFonts w:ascii="Arial" w:hAnsi="Arial" w:cs="Arial"/>
          <w:b/>
          <w:sz w:val="20"/>
          <w:szCs w:val="20"/>
        </w:rPr>
        <w:t>0004.</w:t>
      </w:r>
      <w:proofErr w:type="gramEnd"/>
      <w:r w:rsidRPr="005C15B7">
        <w:rPr>
          <w:rFonts w:ascii="Arial" w:hAnsi="Arial" w:cs="Arial"/>
          <w:b/>
          <w:sz w:val="20"/>
          <w:szCs w:val="20"/>
        </w:rPr>
        <w:t>DEMUS.CCHLA.MT.10.</w:t>
      </w:r>
      <w:proofErr w:type="spellStart"/>
      <w:r w:rsidRPr="005C15B7">
        <w:rPr>
          <w:rFonts w:ascii="Arial" w:hAnsi="Arial" w:cs="Arial"/>
          <w:b/>
          <w:sz w:val="20"/>
          <w:szCs w:val="20"/>
        </w:rPr>
        <w:t>R.O.</w:t>
      </w:r>
      <w:proofErr w:type="spellEnd"/>
      <w:r w:rsidRPr="005C15B7">
        <w:rPr>
          <w:rFonts w:ascii="Arial" w:hAnsi="Arial" w:cs="Arial"/>
          <w:b/>
          <w:sz w:val="20"/>
          <w:szCs w:val="20"/>
        </w:rPr>
        <w:t>10</w:t>
      </w:r>
    </w:p>
    <w:p w:rsidR="005C15B7" w:rsidRDefault="005C15B7" w:rsidP="0072216A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C02C2" w:rsidRPr="006F14B4" w:rsidRDefault="001B3098" w:rsidP="0072216A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14B4">
        <w:rPr>
          <w:rFonts w:ascii="Arial" w:hAnsi="Arial" w:cs="Arial"/>
          <w:b/>
          <w:sz w:val="20"/>
          <w:szCs w:val="20"/>
        </w:rPr>
        <w:t>QUESTÕES SOBRE PSICOLOGIA EM CIENCIA Y METODO DE LA GUITARRA DE JORGE CARDOSO</w:t>
      </w:r>
    </w:p>
    <w:p w:rsidR="00202186" w:rsidRPr="006F14B4" w:rsidRDefault="001813DD" w:rsidP="0072216A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6F14B4">
        <w:rPr>
          <w:rFonts w:ascii="Arial" w:hAnsi="Arial" w:cs="Arial"/>
          <w:sz w:val="20"/>
          <w:szCs w:val="20"/>
        </w:rPr>
        <w:t>Alfredo Henrique de Sousa e Herculano</w:t>
      </w:r>
      <w:r w:rsidRPr="006F14B4">
        <w:rPr>
          <w:rFonts w:ascii="Arial" w:hAnsi="Arial" w:cs="Arial"/>
          <w:sz w:val="20"/>
          <w:szCs w:val="20"/>
          <w:vertAlign w:val="superscript"/>
        </w:rPr>
        <w:t>1</w:t>
      </w:r>
      <w:r w:rsidRPr="006F14B4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AF6219" w:rsidRPr="006F14B4">
        <w:rPr>
          <w:rFonts w:ascii="Arial" w:hAnsi="Arial" w:cs="Arial"/>
          <w:sz w:val="20"/>
          <w:szCs w:val="20"/>
        </w:rPr>
        <w:t>Heder</w:t>
      </w:r>
      <w:proofErr w:type="spellEnd"/>
      <w:r w:rsidR="00AF6219" w:rsidRPr="006F14B4">
        <w:rPr>
          <w:rFonts w:ascii="Arial" w:hAnsi="Arial" w:cs="Arial"/>
          <w:sz w:val="20"/>
          <w:szCs w:val="20"/>
        </w:rPr>
        <w:t xml:space="preserve"> Dias Jordão de Vasconcelos</w:t>
      </w:r>
      <w:r w:rsidR="00AF6219" w:rsidRPr="006F14B4">
        <w:rPr>
          <w:rStyle w:val="Refdenotaderodap"/>
          <w:rFonts w:ascii="Arial" w:hAnsi="Arial" w:cs="Arial"/>
          <w:sz w:val="20"/>
          <w:szCs w:val="20"/>
        </w:rPr>
        <w:footnoteReference w:id="1"/>
      </w:r>
      <w:r w:rsidR="00AF6219" w:rsidRPr="006F14B4">
        <w:rPr>
          <w:rFonts w:ascii="Arial" w:hAnsi="Arial" w:cs="Arial"/>
          <w:sz w:val="20"/>
          <w:szCs w:val="20"/>
        </w:rPr>
        <w:t xml:space="preserve">; Gustavo </w:t>
      </w:r>
      <w:proofErr w:type="spellStart"/>
      <w:proofErr w:type="gramStart"/>
      <w:r w:rsidR="00AF6219" w:rsidRPr="006F14B4">
        <w:rPr>
          <w:rFonts w:ascii="Arial" w:hAnsi="Arial" w:cs="Arial"/>
          <w:sz w:val="20"/>
          <w:szCs w:val="20"/>
        </w:rPr>
        <w:t>Seabra</w:t>
      </w:r>
      <w:proofErr w:type="spellEnd"/>
      <w:proofErr w:type="gramEnd"/>
      <w:r w:rsidR="00AF6219" w:rsidRPr="006F14B4">
        <w:rPr>
          <w:rFonts w:ascii="Arial" w:hAnsi="Arial" w:cs="Arial"/>
          <w:sz w:val="20"/>
          <w:szCs w:val="20"/>
        </w:rPr>
        <w:t xml:space="preserve"> de Almeida</w:t>
      </w:r>
      <w:r w:rsidR="00AF6219" w:rsidRPr="006F14B4">
        <w:rPr>
          <w:rFonts w:ascii="Arial" w:hAnsi="Arial" w:cs="Arial"/>
          <w:sz w:val="20"/>
          <w:szCs w:val="20"/>
          <w:vertAlign w:val="superscript"/>
        </w:rPr>
        <w:t>1</w:t>
      </w:r>
      <w:r w:rsidR="00AF6219" w:rsidRPr="006F14B4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AF6219" w:rsidRPr="006F14B4">
        <w:rPr>
          <w:rFonts w:ascii="Arial" w:hAnsi="Arial" w:cs="Arial"/>
          <w:sz w:val="20"/>
          <w:szCs w:val="20"/>
        </w:rPr>
        <w:t>Albergio</w:t>
      </w:r>
      <w:proofErr w:type="spellEnd"/>
      <w:r w:rsidR="00AF6219" w:rsidRPr="006F14B4">
        <w:rPr>
          <w:rFonts w:ascii="Arial" w:hAnsi="Arial" w:cs="Arial"/>
          <w:sz w:val="20"/>
          <w:szCs w:val="20"/>
        </w:rPr>
        <w:t xml:space="preserve"> Claudino Diniz Soares</w:t>
      </w:r>
      <w:r w:rsidR="00AF6219" w:rsidRPr="006F14B4">
        <w:rPr>
          <w:rStyle w:val="Refdenotaderodap"/>
          <w:rFonts w:ascii="Arial" w:hAnsi="Arial" w:cs="Arial"/>
          <w:sz w:val="20"/>
          <w:szCs w:val="20"/>
        </w:rPr>
        <w:footnoteReference w:id="2"/>
      </w:r>
      <w:r w:rsidR="0072216A">
        <w:rPr>
          <w:rFonts w:ascii="Arial" w:hAnsi="Arial" w:cs="Arial"/>
          <w:sz w:val="20"/>
          <w:szCs w:val="20"/>
        </w:rPr>
        <w:t>; Monica Moreira Cury</w:t>
      </w:r>
      <w:r w:rsidR="0072216A">
        <w:rPr>
          <w:rStyle w:val="Refdenotaderodap"/>
          <w:rFonts w:ascii="Arial" w:hAnsi="Arial" w:cs="Arial"/>
          <w:sz w:val="20"/>
          <w:szCs w:val="20"/>
        </w:rPr>
        <w:footnoteReference w:id="3"/>
      </w:r>
    </w:p>
    <w:p w:rsidR="006F14B4" w:rsidRDefault="006F14B4" w:rsidP="0072216A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Centro de Ciências Humanas Letras e Artes – CCHLA; Música – DEMUS – MONITORIA</w:t>
      </w:r>
    </w:p>
    <w:p w:rsidR="00202186" w:rsidRPr="00FE2D72" w:rsidRDefault="00202186" w:rsidP="00202186">
      <w:pPr>
        <w:spacing w:line="360" w:lineRule="auto"/>
        <w:jc w:val="center"/>
        <w:rPr>
          <w:rFonts w:ascii="Arial" w:hAnsi="Arial" w:cs="Arial"/>
        </w:rPr>
      </w:pPr>
    </w:p>
    <w:p w:rsidR="008C4C63" w:rsidRDefault="00AF6219" w:rsidP="002021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Introdução: </w:t>
      </w:r>
      <w:r>
        <w:rPr>
          <w:rFonts w:ascii="Arial" w:hAnsi="Arial" w:cs="Arial"/>
          <w:sz w:val="20"/>
          <w:szCs w:val="20"/>
        </w:rPr>
        <w:t xml:space="preserve">Ao realizar uma atividade motora o corpo humano </w:t>
      </w:r>
      <w:r w:rsidR="003760A4">
        <w:rPr>
          <w:rFonts w:ascii="Arial" w:hAnsi="Arial" w:cs="Arial"/>
          <w:sz w:val="20"/>
          <w:szCs w:val="20"/>
        </w:rPr>
        <w:t xml:space="preserve">exerce </w:t>
      </w:r>
      <w:r w:rsidR="006D486A">
        <w:rPr>
          <w:rFonts w:ascii="Arial" w:hAnsi="Arial" w:cs="Arial"/>
          <w:sz w:val="20"/>
          <w:szCs w:val="20"/>
        </w:rPr>
        <w:t>uma série de processos físicos e mentais dos quais não</w:t>
      </w:r>
      <w:r w:rsidR="003760A4">
        <w:rPr>
          <w:rFonts w:ascii="Arial" w:hAnsi="Arial" w:cs="Arial"/>
          <w:sz w:val="20"/>
          <w:szCs w:val="20"/>
        </w:rPr>
        <w:t xml:space="preserve"> nos damos conta </w:t>
      </w:r>
      <w:proofErr w:type="spellStart"/>
      <w:r w:rsidR="003760A4">
        <w:rPr>
          <w:rFonts w:ascii="Arial" w:hAnsi="Arial" w:cs="Arial"/>
          <w:sz w:val="20"/>
          <w:szCs w:val="20"/>
        </w:rPr>
        <w:t>frequentemente</w:t>
      </w:r>
      <w:proofErr w:type="spellEnd"/>
      <w:r w:rsidR="003760A4">
        <w:rPr>
          <w:rFonts w:ascii="Arial" w:hAnsi="Arial" w:cs="Arial"/>
          <w:sz w:val="20"/>
          <w:szCs w:val="20"/>
        </w:rPr>
        <w:t>. Nesse âmbito, tocar um instrumento musical vai muito além do que simplesmente pulsar ou friccionar uma corda, percutir uma superfície ou soprar um bocal. Durante</w:t>
      </w:r>
      <w:r w:rsidR="0036330F">
        <w:rPr>
          <w:rFonts w:ascii="Arial" w:hAnsi="Arial" w:cs="Arial"/>
          <w:sz w:val="20"/>
          <w:szCs w:val="20"/>
        </w:rPr>
        <w:t xml:space="preserve"> o</w:t>
      </w:r>
      <w:r w:rsidR="003760A4">
        <w:rPr>
          <w:rFonts w:ascii="Arial" w:hAnsi="Arial" w:cs="Arial"/>
          <w:sz w:val="20"/>
          <w:szCs w:val="20"/>
        </w:rPr>
        <w:t xml:space="preserve"> fazer musical, o músico instrumentista</w:t>
      </w:r>
      <w:r w:rsidR="0036330F">
        <w:rPr>
          <w:rFonts w:ascii="Arial" w:hAnsi="Arial" w:cs="Arial"/>
          <w:sz w:val="20"/>
          <w:szCs w:val="20"/>
        </w:rPr>
        <w:t xml:space="preserve"> se utiliza de fatores que são tanto de ordem fisiológica e motora, quanto de ordem psicológica e intelectual. </w:t>
      </w:r>
      <w:r w:rsidR="00FE2643">
        <w:rPr>
          <w:rFonts w:ascii="Arial" w:hAnsi="Arial" w:cs="Arial"/>
          <w:sz w:val="20"/>
          <w:szCs w:val="20"/>
        </w:rPr>
        <w:t xml:space="preserve">Ao se deparar com uma dificuldade ele muitas vezes não se dá conta de que o problema pode ser referente </w:t>
      </w:r>
      <w:proofErr w:type="gramStart"/>
      <w:r w:rsidR="00FE2643">
        <w:rPr>
          <w:rFonts w:ascii="Arial" w:hAnsi="Arial" w:cs="Arial"/>
          <w:sz w:val="20"/>
          <w:szCs w:val="20"/>
        </w:rPr>
        <w:t>à</w:t>
      </w:r>
      <w:proofErr w:type="gramEnd"/>
      <w:r w:rsidR="00FE2643">
        <w:rPr>
          <w:rFonts w:ascii="Arial" w:hAnsi="Arial" w:cs="Arial"/>
          <w:sz w:val="20"/>
          <w:szCs w:val="20"/>
        </w:rPr>
        <w:t xml:space="preserve"> esses fatores e não à obra musical em si. Dessa forma o conhecimento de tais questões torna-se essencial para que o aprendizado e a prática musical sejam mais</w:t>
      </w:r>
      <w:r w:rsidR="007D301A">
        <w:rPr>
          <w:rFonts w:ascii="Arial" w:hAnsi="Arial" w:cs="Arial"/>
          <w:sz w:val="20"/>
          <w:szCs w:val="20"/>
        </w:rPr>
        <w:t xml:space="preserve"> eficazes e</w:t>
      </w:r>
      <w:r w:rsidR="00FE2643">
        <w:rPr>
          <w:rFonts w:ascii="Arial" w:hAnsi="Arial" w:cs="Arial"/>
          <w:sz w:val="20"/>
          <w:szCs w:val="20"/>
        </w:rPr>
        <w:t xml:space="preserve"> prazerosos. </w:t>
      </w:r>
      <w:r w:rsidR="00166B1D">
        <w:rPr>
          <w:rFonts w:ascii="Arial" w:hAnsi="Arial" w:cs="Arial"/>
          <w:sz w:val="20"/>
          <w:szCs w:val="20"/>
        </w:rPr>
        <w:t>Em vista disso,</w:t>
      </w:r>
      <w:r w:rsidR="002C2A71">
        <w:rPr>
          <w:rFonts w:ascii="Arial" w:hAnsi="Arial" w:cs="Arial"/>
          <w:sz w:val="20"/>
          <w:szCs w:val="20"/>
        </w:rPr>
        <w:t xml:space="preserve"> Jorge Cardoso em sua obra</w:t>
      </w:r>
      <w:r w:rsidR="00166B1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66B1D">
        <w:rPr>
          <w:rFonts w:ascii="Arial" w:hAnsi="Arial" w:cs="Arial"/>
          <w:i/>
          <w:sz w:val="20"/>
          <w:szCs w:val="20"/>
        </w:rPr>
        <w:t>Ciencia</w:t>
      </w:r>
      <w:proofErr w:type="spellEnd"/>
      <w:r w:rsidR="00166B1D">
        <w:rPr>
          <w:rFonts w:ascii="Arial" w:hAnsi="Arial" w:cs="Arial"/>
          <w:i/>
          <w:sz w:val="20"/>
          <w:szCs w:val="20"/>
        </w:rPr>
        <w:t xml:space="preserve"> y </w:t>
      </w:r>
      <w:proofErr w:type="spellStart"/>
      <w:r w:rsidR="00166B1D">
        <w:rPr>
          <w:rFonts w:ascii="Arial" w:hAnsi="Arial" w:cs="Arial"/>
          <w:i/>
          <w:sz w:val="20"/>
          <w:szCs w:val="20"/>
        </w:rPr>
        <w:t>Metodo</w:t>
      </w:r>
      <w:proofErr w:type="spellEnd"/>
      <w:r w:rsidR="00166B1D">
        <w:rPr>
          <w:rFonts w:ascii="Arial" w:hAnsi="Arial" w:cs="Arial"/>
          <w:i/>
          <w:sz w:val="20"/>
          <w:szCs w:val="20"/>
        </w:rPr>
        <w:t xml:space="preserve"> de </w:t>
      </w:r>
      <w:proofErr w:type="spellStart"/>
      <w:proofErr w:type="gramStart"/>
      <w:r w:rsidR="00166B1D">
        <w:rPr>
          <w:rFonts w:ascii="Arial" w:hAnsi="Arial" w:cs="Arial"/>
          <w:i/>
          <w:sz w:val="20"/>
          <w:szCs w:val="20"/>
        </w:rPr>
        <w:t>la</w:t>
      </w:r>
      <w:proofErr w:type="spellEnd"/>
      <w:proofErr w:type="gramEnd"/>
      <w:r w:rsidR="00166B1D">
        <w:rPr>
          <w:rFonts w:ascii="Arial" w:hAnsi="Arial" w:cs="Arial"/>
          <w:i/>
          <w:sz w:val="20"/>
          <w:szCs w:val="20"/>
        </w:rPr>
        <w:t xml:space="preserve"> Guitarra</w:t>
      </w:r>
      <w:r w:rsidR="00166B1D">
        <w:rPr>
          <w:rFonts w:ascii="Arial" w:hAnsi="Arial" w:cs="Arial"/>
          <w:sz w:val="20"/>
          <w:szCs w:val="20"/>
        </w:rPr>
        <w:t>,</w:t>
      </w:r>
      <w:r w:rsidR="009F40D5">
        <w:rPr>
          <w:rFonts w:ascii="Arial" w:hAnsi="Arial" w:cs="Arial"/>
          <w:sz w:val="20"/>
          <w:szCs w:val="20"/>
        </w:rPr>
        <w:t xml:space="preserve"> procura</w:t>
      </w:r>
      <w:bookmarkStart w:id="0" w:name="_GoBack"/>
      <w:bookmarkEnd w:id="0"/>
      <w:r w:rsidR="00166B1D">
        <w:rPr>
          <w:rFonts w:ascii="Arial" w:hAnsi="Arial" w:cs="Arial"/>
          <w:sz w:val="20"/>
          <w:szCs w:val="20"/>
        </w:rPr>
        <w:t xml:space="preserve"> </w:t>
      </w:r>
      <w:r w:rsidR="00E852CD">
        <w:rPr>
          <w:rFonts w:ascii="Arial" w:hAnsi="Arial" w:cs="Arial"/>
          <w:sz w:val="20"/>
          <w:szCs w:val="20"/>
        </w:rPr>
        <w:t>refletir sobre</w:t>
      </w:r>
      <w:r w:rsidR="00166B1D">
        <w:rPr>
          <w:rFonts w:ascii="Arial" w:hAnsi="Arial" w:cs="Arial"/>
          <w:sz w:val="20"/>
          <w:szCs w:val="20"/>
        </w:rPr>
        <w:t xml:space="preserve"> esses fatores.</w:t>
      </w:r>
      <w:r w:rsidR="00852364">
        <w:rPr>
          <w:rFonts w:ascii="Arial" w:hAnsi="Arial" w:cs="Arial"/>
          <w:sz w:val="20"/>
          <w:szCs w:val="20"/>
        </w:rPr>
        <w:t xml:space="preserve"> </w:t>
      </w:r>
      <w:r w:rsidR="006D486A">
        <w:rPr>
          <w:rFonts w:ascii="Arial" w:hAnsi="Arial" w:cs="Arial"/>
          <w:sz w:val="20"/>
          <w:szCs w:val="20"/>
        </w:rPr>
        <w:t xml:space="preserve">Para a disciplina de </w:t>
      </w:r>
      <w:r w:rsidR="00E852CD">
        <w:rPr>
          <w:rFonts w:ascii="Arial" w:hAnsi="Arial" w:cs="Arial"/>
          <w:sz w:val="20"/>
          <w:szCs w:val="20"/>
        </w:rPr>
        <w:t>Violão</w:t>
      </w:r>
      <w:r w:rsidR="006D486A">
        <w:rPr>
          <w:rFonts w:ascii="Arial" w:hAnsi="Arial" w:cs="Arial"/>
          <w:sz w:val="20"/>
          <w:szCs w:val="20"/>
        </w:rPr>
        <w:t xml:space="preserve"> foi desenvolvido um </w:t>
      </w:r>
      <w:r w:rsidR="00E52736">
        <w:rPr>
          <w:rFonts w:ascii="Arial" w:hAnsi="Arial" w:cs="Arial"/>
          <w:sz w:val="20"/>
          <w:szCs w:val="20"/>
        </w:rPr>
        <w:t>estudo</w:t>
      </w:r>
      <w:r w:rsidR="006D486A">
        <w:rPr>
          <w:rFonts w:ascii="Arial" w:hAnsi="Arial" w:cs="Arial"/>
          <w:sz w:val="20"/>
          <w:szCs w:val="20"/>
        </w:rPr>
        <w:t xml:space="preserve"> de todo o conteúdo teórico d</w:t>
      </w:r>
      <w:r w:rsidR="009C1735">
        <w:rPr>
          <w:rFonts w:ascii="Arial" w:hAnsi="Arial" w:cs="Arial"/>
          <w:sz w:val="20"/>
          <w:szCs w:val="20"/>
        </w:rPr>
        <w:t>a primeira parte do método</w:t>
      </w:r>
      <w:r w:rsidR="006D486A">
        <w:rPr>
          <w:rFonts w:ascii="Arial" w:hAnsi="Arial" w:cs="Arial"/>
          <w:sz w:val="20"/>
          <w:szCs w:val="20"/>
        </w:rPr>
        <w:t xml:space="preserve">, que compreende </w:t>
      </w:r>
      <w:proofErr w:type="spellStart"/>
      <w:r w:rsidR="006D486A">
        <w:rPr>
          <w:rFonts w:ascii="Arial" w:hAnsi="Arial" w:cs="Arial"/>
          <w:sz w:val="20"/>
          <w:szCs w:val="20"/>
        </w:rPr>
        <w:t>motilidade</w:t>
      </w:r>
      <w:proofErr w:type="spellEnd"/>
      <w:r w:rsidR="006D486A">
        <w:rPr>
          <w:rFonts w:ascii="Arial" w:hAnsi="Arial" w:cs="Arial"/>
          <w:sz w:val="20"/>
          <w:szCs w:val="20"/>
        </w:rPr>
        <w:t xml:space="preserve">, fisiologia do exercício, psicologia do movimento e aprendizagem. </w:t>
      </w:r>
      <w:r w:rsidR="008C4C63">
        <w:rPr>
          <w:rFonts w:ascii="Arial" w:hAnsi="Arial" w:cs="Arial"/>
          <w:sz w:val="20"/>
          <w:szCs w:val="20"/>
        </w:rPr>
        <w:t xml:space="preserve">O presente trabalho abordará questões referentes à psicologia do movimento sob a ótica de Jorge Cardoso. </w:t>
      </w:r>
      <w:r w:rsidR="00CD7629">
        <w:rPr>
          <w:rFonts w:ascii="Arial" w:hAnsi="Arial" w:cs="Arial"/>
          <w:b/>
          <w:sz w:val="20"/>
          <w:szCs w:val="20"/>
        </w:rPr>
        <w:t>Objetivo</w:t>
      </w:r>
      <w:r w:rsidR="008C4C63">
        <w:rPr>
          <w:rFonts w:ascii="Arial" w:hAnsi="Arial" w:cs="Arial"/>
          <w:b/>
          <w:sz w:val="20"/>
          <w:szCs w:val="20"/>
        </w:rPr>
        <w:t>:</w:t>
      </w:r>
      <w:r w:rsidR="008C4C63">
        <w:rPr>
          <w:rFonts w:ascii="Arial" w:hAnsi="Arial" w:cs="Arial"/>
          <w:sz w:val="20"/>
          <w:szCs w:val="20"/>
        </w:rPr>
        <w:t xml:space="preserve"> </w:t>
      </w:r>
      <w:r w:rsidR="00CA0120">
        <w:rPr>
          <w:rFonts w:ascii="Arial" w:hAnsi="Arial" w:cs="Arial"/>
          <w:sz w:val="20"/>
          <w:szCs w:val="20"/>
        </w:rPr>
        <w:t xml:space="preserve">Conhecer os fundamentos teórico-metodológicos da técnica </w:t>
      </w:r>
      <w:proofErr w:type="spellStart"/>
      <w:r w:rsidR="00CA0120">
        <w:rPr>
          <w:rFonts w:ascii="Arial" w:hAnsi="Arial" w:cs="Arial"/>
          <w:sz w:val="20"/>
          <w:szCs w:val="20"/>
        </w:rPr>
        <w:t>violonística</w:t>
      </w:r>
      <w:proofErr w:type="spellEnd"/>
      <w:r w:rsidR="00CA0120">
        <w:rPr>
          <w:rFonts w:ascii="Arial" w:hAnsi="Arial" w:cs="Arial"/>
          <w:sz w:val="20"/>
          <w:szCs w:val="20"/>
        </w:rPr>
        <w:t xml:space="preserve"> proposta por Jorge Cardoso em seu método </w:t>
      </w:r>
      <w:proofErr w:type="spellStart"/>
      <w:r w:rsidR="00CA0120">
        <w:rPr>
          <w:rFonts w:ascii="Arial" w:hAnsi="Arial" w:cs="Arial"/>
          <w:i/>
          <w:sz w:val="20"/>
          <w:szCs w:val="20"/>
        </w:rPr>
        <w:t>Ciencia</w:t>
      </w:r>
      <w:proofErr w:type="spellEnd"/>
      <w:r w:rsidR="00CA0120">
        <w:rPr>
          <w:rFonts w:ascii="Arial" w:hAnsi="Arial" w:cs="Arial"/>
          <w:i/>
          <w:sz w:val="20"/>
          <w:szCs w:val="20"/>
        </w:rPr>
        <w:t xml:space="preserve"> y </w:t>
      </w:r>
      <w:proofErr w:type="spellStart"/>
      <w:r w:rsidR="00CA0120">
        <w:rPr>
          <w:rFonts w:ascii="Arial" w:hAnsi="Arial" w:cs="Arial"/>
          <w:i/>
          <w:sz w:val="20"/>
          <w:szCs w:val="20"/>
        </w:rPr>
        <w:t>Metodo</w:t>
      </w:r>
      <w:proofErr w:type="spellEnd"/>
      <w:r w:rsidR="00CA0120">
        <w:rPr>
          <w:rFonts w:ascii="Arial" w:hAnsi="Arial" w:cs="Arial"/>
          <w:i/>
          <w:sz w:val="20"/>
          <w:szCs w:val="20"/>
        </w:rPr>
        <w:t xml:space="preserve"> de </w:t>
      </w:r>
      <w:proofErr w:type="spellStart"/>
      <w:proofErr w:type="gramStart"/>
      <w:r w:rsidR="00CA0120">
        <w:rPr>
          <w:rFonts w:ascii="Arial" w:hAnsi="Arial" w:cs="Arial"/>
          <w:i/>
          <w:sz w:val="20"/>
          <w:szCs w:val="20"/>
        </w:rPr>
        <w:t>la</w:t>
      </w:r>
      <w:proofErr w:type="spellEnd"/>
      <w:proofErr w:type="gramEnd"/>
      <w:r w:rsidR="00CA0120">
        <w:rPr>
          <w:rFonts w:ascii="Arial" w:hAnsi="Arial" w:cs="Arial"/>
          <w:i/>
          <w:sz w:val="20"/>
          <w:szCs w:val="20"/>
        </w:rPr>
        <w:t xml:space="preserve"> Guitarra.</w:t>
      </w:r>
      <w:r w:rsidR="008C4C63">
        <w:rPr>
          <w:rFonts w:ascii="Arial" w:hAnsi="Arial" w:cs="Arial"/>
          <w:sz w:val="20"/>
          <w:szCs w:val="20"/>
        </w:rPr>
        <w:t xml:space="preserve"> </w:t>
      </w:r>
      <w:r w:rsidR="008C4C63">
        <w:rPr>
          <w:rFonts w:ascii="Arial" w:hAnsi="Arial" w:cs="Arial"/>
          <w:b/>
          <w:sz w:val="20"/>
          <w:szCs w:val="20"/>
        </w:rPr>
        <w:t>Descrição Metodológica:</w:t>
      </w:r>
      <w:r w:rsidR="008C4C63">
        <w:rPr>
          <w:rFonts w:ascii="Arial" w:hAnsi="Arial" w:cs="Arial"/>
          <w:sz w:val="20"/>
          <w:szCs w:val="20"/>
        </w:rPr>
        <w:t xml:space="preserve"> </w:t>
      </w:r>
      <w:r w:rsidR="008C4C63" w:rsidRPr="00A109CB">
        <w:rPr>
          <w:rFonts w:ascii="Arial" w:hAnsi="Arial" w:cs="Arial"/>
          <w:sz w:val="20"/>
          <w:szCs w:val="20"/>
        </w:rPr>
        <w:t>Pesquisa documen</w:t>
      </w:r>
      <w:r w:rsidR="008C4C63">
        <w:rPr>
          <w:rFonts w:ascii="Arial" w:hAnsi="Arial" w:cs="Arial"/>
          <w:sz w:val="20"/>
          <w:szCs w:val="20"/>
        </w:rPr>
        <w:t>tal tendo como universo a obra teórica de Jorge Cardoso</w:t>
      </w:r>
      <w:r w:rsidR="008C4C63" w:rsidRPr="00A109CB">
        <w:rPr>
          <w:rFonts w:ascii="Arial" w:hAnsi="Arial" w:cs="Arial"/>
          <w:sz w:val="20"/>
          <w:szCs w:val="20"/>
        </w:rPr>
        <w:t xml:space="preserve"> e como recorte teórico os temas pertinentes </w:t>
      </w:r>
      <w:r w:rsidR="008C4C63">
        <w:rPr>
          <w:rFonts w:ascii="Arial" w:hAnsi="Arial" w:cs="Arial"/>
          <w:sz w:val="20"/>
          <w:szCs w:val="20"/>
        </w:rPr>
        <w:t xml:space="preserve">à </w:t>
      </w:r>
      <w:r w:rsidR="00202186">
        <w:rPr>
          <w:rFonts w:ascii="Arial" w:hAnsi="Arial" w:cs="Arial"/>
          <w:sz w:val="20"/>
          <w:szCs w:val="20"/>
        </w:rPr>
        <w:t>psicologia do movimento</w:t>
      </w:r>
      <w:r w:rsidR="00801DDA">
        <w:rPr>
          <w:rFonts w:ascii="Arial" w:hAnsi="Arial" w:cs="Arial"/>
          <w:sz w:val="20"/>
          <w:szCs w:val="20"/>
        </w:rPr>
        <w:t>.</w:t>
      </w:r>
    </w:p>
    <w:p w:rsidR="001B3098" w:rsidRPr="008C4C63" w:rsidRDefault="008C4C63" w:rsidP="002021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Palavras-chave</w:t>
      </w:r>
      <w:proofErr w:type="spell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Violão; Jorge Cardoso; Psicologia do Movimento.</w:t>
      </w:r>
    </w:p>
    <w:sectPr w:rsidR="001B3098" w:rsidRPr="008C4C63" w:rsidSect="002E4DC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1BF" w:rsidRDefault="001331BF" w:rsidP="00AF6219">
      <w:pPr>
        <w:spacing w:line="240" w:lineRule="auto"/>
      </w:pPr>
      <w:r>
        <w:separator/>
      </w:r>
    </w:p>
  </w:endnote>
  <w:endnote w:type="continuationSeparator" w:id="0">
    <w:p w:rsidR="001331BF" w:rsidRDefault="001331BF" w:rsidP="00AF62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1BF" w:rsidRDefault="001331BF" w:rsidP="00AF6219">
      <w:pPr>
        <w:spacing w:line="240" w:lineRule="auto"/>
      </w:pPr>
      <w:r>
        <w:separator/>
      </w:r>
    </w:p>
  </w:footnote>
  <w:footnote w:type="continuationSeparator" w:id="0">
    <w:p w:rsidR="001331BF" w:rsidRDefault="001331BF" w:rsidP="00AF6219">
      <w:pPr>
        <w:spacing w:line="240" w:lineRule="auto"/>
      </w:pPr>
      <w:r>
        <w:continuationSeparator/>
      </w:r>
    </w:p>
  </w:footnote>
  <w:footnote w:id="1">
    <w:p w:rsidR="00AF6219" w:rsidRPr="00AF6219" w:rsidRDefault="00AF6219" w:rsidP="00AF621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AF6219">
        <w:t>Monitor</w:t>
      </w:r>
    </w:p>
  </w:footnote>
  <w:footnote w:id="2">
    <w:p w:rsidR="00AF6219" w:rsidRPr="00AF6219" w:rsidRDefault="00AF6219" w:rsidP="00AF621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9D5BED">
        <w:t>Orientador</w:t>
      </w:r>
      <w:r w:rsidRPr="00AF6219">
        <w:t xml:space="preserve"> (professor da disciplina)</w:t>
      </w:r>
    </w:p>
  </w:footnote>
  <w:footnote w:id="3">
    <w:p w:rsidR="0072216A" w:rsidRDefault="0072216A" w:rsidP="0072216A">
      <w:pPr>
        <w:pStyle w:val="Textodenotaderodap"/>
      </w:pPr>
      <w:r w:rsidRPr="00D02B34">
        <w:rPr>
          <w:rStyle w:val="Refdenotaderodap"/>
          <w:rFonts w:ascii="Arial" w:hAnsi="Arial" w:cs="Arial"/>
        </w:rPr>
        <w:footnoteRef/>
      </w:r>
      <w:r w:rsidRPr="00D02B34">
        <w:rPr>
          <w:rFonts w:ascii="Arial" w:hAnsi="Arial" w:cs="Arial"/>
        </w:rPr>
        <w:t xml:space="preserve"> </w:t>
      </w:r>
      <w:r w:rsidRPr="0072216A">
        <w:t>Coordenadora do projeto.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37A" w:rsidRDefault="0056537A">
    <w:pPr>
      <w:pStyle w:val="Cabealho"/>
    </w:pPr>
    <w:r>
      <w:rPr>
        <w:rFonts w:ascii="Arial" w:hAnsi="Arial" w:cs="Arial"/>
        <w:b/>
        <w:bCs/>
        <w:color w:val="808080"/>
        <w:sz w:val="16"/>
        <w:u w:val="single"/>
      </w:rPr>
      <w:t>UFPB-PRG                                                                                                            XIII Encontro de Iniciação à Docência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3098"/>
    <w:rsid w:val="00021AF5"/>
    <w:rsid w:val="00041234"/>
    <w:rsid w:val="0010312C"/>
    <w:rsid w:val="00120730"/>
    <w:rsid w:val="001331BF"/>
    <w:rsid w:val="00166B1D"/>
    <w:rsid w:val="001813DD"/>
    <w:rsid w:val="001B3098"/>
    <w:rsid w:val="001E21BB"/>
    <w:rsid w:val="00202186"/>
    <w:rsid w:val="002C2A71"/>
    <w:rsid w:val="002E4DCD"/>
    <w:rsid w:val="00325898"/>
    <w:rsid w:val="0036330F"/>
    <w:rsid w:val="003760A4"/>
    <w:rsid w:val="003A6B92"/>
    <w:rsid w:val="0056537A"/>
    <w:rsid w:val="005C15B7"/>
    <w:rsid w:val="005E0C14"/>
    <w:rsid w:val="0062506A"/>
    <w:rsid w:val="006C5DB0"/>
    <w:rsid w:val="006D486A"/>
    <w:rsid w:val="006F14B4"/>
    <w:rsid w:val="0072216A"/>
    <w:rsid w:val="00760DF5"/>
    <w:rsid w:val="007C648F"/>
    <w:rsid w:val="007D301A"/>
    <w:rsid w:val="00801DDA"/>
    <w:rsid w:val="00852364"/>
    <w:rsid w:val="008B0A69"/>
    <w:rsid w:val="008C4C63"/>
    <w:rsid w:val="009C1735"/>
    <w:rsid w:val="009D1966"/>
    <w:rsid w:val="009F40D5"/>
    <w:rsid w:val="00AC02C2"/>
    <w:rsid w:val="00AF6219"/>
    <w:rsid w:val="00B9764C"/>
    <w:rsid w:val="00CA0120"/>
    <w:rsid w:val="00CD7629"/>
    <w:rsid w:val="00E52736"/>
    <w:rsid w:val="00E852CD"/>
    <w:rsid w:val="00EA1EF8"/>
    <w:rsid w:val="00FE2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D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F6219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F621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F6219"/>
    <w:rPr>
      <w:vertAlign w:val="superscript"/>
    </w:rPr>
  </w:style>
  <w:style w:type="paragraph" w:styleId="Cabealho">
    <w:name w:val="header"/>
    <w:basedOn w:val="Normal"/>
    <w:link w:val="CabealhoChar"/>
    <w:uiPriority w:val="99"/>
    <w:semiHidden/>
    <w:unhideWhenUsed/>
    <w:rsid w:val="0056537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6537A"/>
  </w:style>
  <w:style w:type="paragraph" w:styleId="Rodap">
    <w:name w:val="footer"/>
    <w:basedOn w:val="Normal"/>
    <w:link w:val="RodapChar"/>
    <w:uiPriority w:val="99"/>
    <w:semiHidden/>
    <w:unhideWhenUsed/>
    <w:rsid w:val="0056537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653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F6219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F621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F621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Onofre Mauricio de Moura</cp:lastModifiedBy>
  <cp:revision>11</cp:revision>
  <dcterms:created xsi:type="dcterms:W3CDTF">2010-09-21T03:08:00Z</dcterms:created>
  <dcterms:modified xsi:type="dcterms:W3CDTF">2010-10-11T12:46:00Z</dcterms:modified>
</cp:coreProperties>
</file>