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75" w:rsidRDefault="00EF6CA0">
      <w:r w:rsidRPr="00EF6CA0">
        <w:t>6CCADCVPX02-O</w:t>
      </w:r>
      <w:bookmarkStart w:id="0" w:name="_GoBack"/>
      <w:bookmarkEnd w:id="0"/>
    </w:p>
    <w:p w:rsidR="00156275" w:rsidRPr="005924F3" w:rsidRDefault="00156275" w:rsidP="000453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924F3">
        <w:rPr>
          <w:rFonts w:ascii="Arial" w:hAnsi="Arial" w:cs="Arial"/>
          <w:b/>
          <w:sz w:val="20"/>
          <w:szCs w:val="20"/>
        </w:rPr>
        <w:t>CONTROLE POPULACIONAL DE CÃES E GATOS POR MEIO DE ESTERILIZAÇÃO CIRÚRGICA</w:t>
      </w:r>
    </w:p>
    <w:p w:rsidR="00EB07ED" w:rsidRPr="00EF63D9" w:rsidRDefault="007F659D" w:rsidP="000453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63D9">
        <w:rPr>
          <w:rFonts w:ascii="Arial" w:hAnsi="Arial" w:cs="Arial"/>
          <w:sz w:val="20"/>
          <w:szCs w:val="20"/>
        </w:rPr>
        <w:t xml:space="preserve">Sabrina </w:t>
      </w:r>
      <w:r w:rsidR="000453B2" w:rsidRPr="00EF63D9">
        <w:rPr>
          <w:rFonts w:ascii="Arial" w:hAnsi="Arial" w:cs="Arial"/>
          <w:sz w:val="20"/>
          <w:szCs w:val="20"/>
        </w:rPr>
        <w:t>Cândido</w:t>
      </w:r>
      <w:r w:rsidR="00087F11" w:rsidRPr="00EF63D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87F11" w:rsidRPr="00EF63D9">
        <w:rPr>
          <w:rFonts w:ascii="Arial" w:hAnsi="Arial" w:cs="Arial"/>
          <w:sz w:val="20"/>
          <w:szCs w:val="20"/>
        </w:rPr>
        <w:t>Trajano</w:t>
      </w:r>
      <w:r w:rsidR="000453B2" w:rsidRPr="00EF63D9">
        <w:rPr>
          <w:rFonts w:ascii="Arial" w:hAnsi="Arial" w:cs="Arial"/>
          <w:sz w:val="20"/>
          <w:szCs w:val="20"/>
        </w:rPr>
        <w:t>(</w:t>
      </w:r>
      <w:proofErr w:type="gramEnd"/>
      <w:r w:rsidR="005924F3" w:rsidRPr="00EF63D9">
        <w:rPr>
          <w:rFonts w:ascii="Arial" w:hAnsi="Arial" w:cs="Arial"/>
          <w:sz w:val="20"/>
          <w:szCs w:val="20"/>
        </w:rPr>
        <w:t>1)</w:t>
      </w:r>
      <w:r w:rsidR="00156275" w:rsidRPr="00EF63D9">
        <w:rPr>
          <w:rFonts w:ascii="Arial" w:hAnsi="Arial" w:cs="Arial"/>
          <w:sz w:val="20"/>
          <w:szCs w:val="20"/>
        </w:rPr>
        <w:t xml:space="preserve">; Ana de Fátima de Souza </w:t>
      </w:r>
      <w:r w:rsidR="000453B2" w:rsidRPr="00EF63D9">
        <w:rPr>
          <w:rFonts w:ascii="Arial" w:hAnsi="Arial" w:cs="Arial"/>
          <w:sz w:val="20"/>
          <w:szCs w:val="20"/>
        </w:rPr>
        <w:t>Andrade(</w:t>
      </w:r>
      <w:r w:rsidR="005924F3" w:rsidRPr="00EF63D9">
        <w:rPr>
          <w:rFonts w:ascii="Arial" w:hAnsi="Arial" w:cs="Arial"/>
          <w:sz w:val="20"/>
          <w:szCs w:val="20"/>
        </w:rPr>
        <w:t>2)</w:t>
      </w:r>
      <w:r w:rsidR="00156275" w:rsidRPr="00EF63D9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156275" w:rsidRPr="00EF63D9">
        <w:rPr>
          <w:rFonts w:ascii="Arial" w:hAnsi="Arial" w:cs="Arial"/>
          <w:sz w:val="20"/>
          <w:szCs w:val="20"/>
        </w:rPr>
        <w:t>Thaynar</w:t>
      </w:r>
      <w:proofErr w:type="spellEnd"/>
      <w:r w:rsidR="00156275" w:rsidRPr="00EF63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6275" w:rsidRPr="00EF63D9">
        <w:rPr>
          <w:rFonts w:ascii="Arial" w:hAnsi="Arial" w:cs="Arial"/>
          <w:sz w:val="20"/>
          <w:szCs w:val="20"/>
        </w:rPr>
        <w:t>Rakell</w:t>
      </w:r>
      <w:proofErr w:type="spellEnd"/>
      <w:r w:rsidR="00156275" w:rsidRPr="00EF63D9">
        <w:rPr>
          <w:rFonts w:ascii="Arial" w:hAnsi="Arial" w:cs="Arial"/>
          <w:sz w:val="20"/>
          <w:szCs w:val="20"/>
        </w:rPr>
        <w:t xml:space="preserve"> Carlos Cavalcante </w:t>
      </w:r>
      <w:r w:rsidR="000453B2" w:rsidRPr="00EF63D9">
        <w:rPr>
          <w:rFonts w:ascii="Arial" w:hAnsi="Arial" w:cs="Arial"/>
          <w:sz w:val="20"/>
          <w:szCs w:val="20"/>
        </w:rPr>
        <w:t>Santos(</w:t>
      </w:r>
      <w:r w:rsidR="005924F3" w:rsidRPr="00EF63D9">
        <w:rPr>
          <w:rFonts w:ascii="Arial" w:hAnsi="Arial" w:cs="Arial"/>
          <w:sz w:val="20"/>
          <w:szCs w:val="20"/>
        </w:rPr>
        <w:t>2)</w:t>
      </w:r>
      <w:r w:rsidR="00156275" w:rsidRPr="00EF63D9">
        <w:rPr>
          <w:rFonts w:ascii="Arial" w:hAnsi="Arial" w:cs="Arial"/>
          <w:sz w:val="20"/>
          <w:szCs w:val="20"/>
        </w:rPr>
        <w:t xml:space="preserve">; </w:t>
      </w:r>
      <w:r w:rsidR="00597298" w:rsidRPr="00EF63D9">
        <w:rPr>
          <w:rFonts w:ascii="Arial" w:hAnsi="Arial" w:cs="Arial"/>
          <w:sz w:val="20"/>
          <w:szCs w:val="20"/>
        </w:rPr>
        <w:t xml:space="preserve">Emmanuel Freire Dantas(2); </w:t>
      </w:r>
      <w:r w:rsidR="00156275" w:rsidRPr="00EF63D9">
        <w:rPr>
          <w:rFonts w:ascii="Arial" w:hAnsi="Arial" w:cs="Arial"/>
          <w:sz w:val="20"/>
          <w:szCs w:val="20"/>
        </w:rPr>
        <w:t xml:space="preserve">Luiz Eduardo Carvalho </w:t>
      </w:r>
      <w:proofErr w:type="spellStart"/>
      <w:r w:rsidR="000453B2" w:rsidRPr="00EF63D9">
        <w:rPr>
          <w:rFonts w:ascii="Arial" w:hAnsi="Arial" w:cs="Arial"/>
          <w:sz w:val="20"/>
          <w:szCs w:val="20"/>
        </w:rPr>
        <w:t>Buquera</w:t>
      </w:r>
      <w:proofErr w:type="spellEnd"/>
      <w:r w:rsidR="000453B2" w:rsidRPr="00EF63D9">
        <w:rPr>
          <w:rFonts w:ascii="Arial" w:hAnsi="Arial" w:cs="Arial"/>
          <w:sz w:val="20"/>
          <w:szCs w:val="20"/>
        </w:rPr>
        <w:t>(</w:t>
      </w:r>
      <w:r w:rsidR="005924F3" w:rsidRPr="00EF63D9">
        <w:rPr>
          <w:rFonts w:ascii="Arial" w:hAnsi="Arial" w:cs="Arial"/>
          <w:sz w:val="20"/>
          <w:szCs w:val="20"/>
        </w:rPr>
        <w:t>3)</w:t>
      </w:r>
    </w:p>
    <w:p w:rsidR="00156275" w:rsidRPr="0062410B" w:rsidRDefault="00156275" w:rsidP="000453B2">
      <w:pPr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62410B">
        <w:rPr>
          <w:rFonts w:ascii="Arial" w:eastAsia="Calibri" w:hAnsi="Arial" w:cs="Arial"/>
          <w:sz w:val="20"/>
          <w:szCs w:val="20"/>
        </w:rPr>
        <w:t>Centro de Ciências Agrárias/Departamento de Ciências Veterinárias/PROBEX</w:t>
      </w:r>
      <w:r w:rsidR="009542A2">
        <w:rPr>
          <w:rFonts w:ascii="Arial" w:eastAsia="Calibri" w:hAnsi="Arial" w:cs="Arial"/>
          <w:sz w:val="20"/>
          <w:szCs w:val="20"/>
        </w:rPr>
        <w:t xml:space="preserve"> 2011</w:t>
      </w:r>
    </w:p>
    <w:p w:rsidR="003B4E8E" w:rsidRDefault="00087F11" w:rsidP="008F1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5E3E">
        <w:rPr>
          <w:rFonts w:ascii="Arial" w:hAnsi="Arial" w:cs="Arial"/>
          <w:sz w:val="20"/>
          <w:szCs w:val="20"/>
        </w:rPr>
        <w:t xml:space="preserve">A superpopulação de cães e gatos tem sido identificada no Brasil como origem de inúmeros transtornos para os próprios animais e para a sociedade. Atualmente, os setores envolvidos reconhecem na estilização e na educação da população para a posse responsável dos animais, como as alternativas mais eficazes para solução deste problema. A esterilização cirúrgica é um procedimento de baixo risco, realizado sob anestesia geral, com pós-operatório relativamente simples e recuperação rápida. Sob uma avaliação inicial, estima-se que a população de cães e gatos abandonados e </w:t>
      </w:r>
      <w:proofErr w:type="gramStart"/>
      <w:r w:rsidRPr="00455E3E">
        <w:rPr>
          <w:rFonts w:ascii="Arial" w:hAnsi="Arial" w:cs="Arial"/>
          <w:sz w:val="20"/>
          <w:szCs w:val="20"/>
        </w:rPr>
        <w:t>semi-domiciliados</w:t>
      </w:r>
      <w:proofErr w:type="gramEnd"/>
      <w:r w:rsidRPr="00455E3E">
        <w:rPr>
          <w:rFonts w:ascii="Arial" w:hAnsi="Arial" w:cs="Arial"/>
          <w:sz w:val="20"/>
          <w:szCs w:val="20"/>
        </w:rPr>
        <w:t xml:space="preserve"> no município de Areia-PB é grande, pois em diversos pontos da cidade, inclusive no Centro de Ciências Agrárias nos deparamos com grupos de animais errantes. Com o objetivo de melhor avaliar essa situação e de elaborar estratégias de ação tanto educativas como de esterilização, preparamos um questionário a ser aplicado à população de Areia. Simultaneamente, temos proferido pales</w:t>
      </w:r>
      <w:r w:rsidR="00FE2406" w:rsidRPr="00455E3E">
        <w:rPr>
          <w:rFonts w:ascii="Arial" w:hAnsi="Arial" w:cs="Arial"/>
          <w:sz w:val="20"/>
          <w:szCs w:val="20"/>
        </w:rPr>
        <w:t>tras à</w:t>
      </w:r>
      <w:r w:rsidRPr="00455E3E">
        <w:rPr>
          <w:rFonts w:ascii="Arial" w:hAnsi="Arial" w:cs="Arial"/>
          <w:sz w:val="20"/>
          <w:szCs w:val="20"/>
        </w:rPr>
        <w:t xml:space="preserve"> comunidade de Areia e demais interessados, tendo como enfoque a posse responsável de animais, e realizado esterilização cirúrgica de gatos (machos e fêmeas), vindos de ONGs parceiras, que pretendemos estender aos moradores do Município de Areia. Ao todo, foram realizadas duas palestras junto a outros projetos de extensão da UFPB que envolvem animais (</w:t>
      </w:r>
      <w:proofErr w:type="gramStart"/>
      <w:r w:rsidRPr="00455E3E">
        <w:rPr>
          <w:rFonts w:ascii="Arial" w:hAnsi="Arial" w:cs="Arial"/>
          <w:sz w:val="20"/>
          <w:szCs w:val="20"/>
        </w:rPr>
        <w:t>1</w:t>
      </w:r>
      <w:proofErr w:type="gramEnd"/>
      <w:r w:rsidRPr="00455E3E">
        <w:rPr>
          <w:rFonts w:ascii="Arial" w:hAnsi="Arial" w:cs="Arial"/>
          <w:sz w:val="20"/>
          <w:szCs w:val="20"/>
        </w:rPr>
        <w:t xml:space="preserve"> ministrada pela bolsista e outra pelo coordenador do projeto). Também foram esterilizados </w:t>
      </w:r>
      <w:r w:rsidR="00FE2406" w:rsidRPr="00455E3E">
        <w:rPr>
          <w:rFonts w:ascii="Arial" w:hAnsi="Arial" w:cs="Arial"/>
          <w:sz w:val="20"/>
          <w:szCs w:val="20"/>
        </w:rPr>
        <w:t xml:space="preserve">cirurgicamente, no Hospital Veterinário da UFPB/CCA em Areia-PB, </w:t>
      </w:r>
      <w:r w:rsidRPr="00455E3E">
        <w:rPr>
          <w:rFonts w:ascii="Arial" w:hAnsi="Arial" w:cs="Arial"/>
          <w:sz w:val="20"/>
          <w:szCs w:val="20"/>
        </w:rPr>
        <w:t xml:space="preserve">14 felinos, destes, 12 fêmeas e </w:t>
      </w:r>
      <w:proofErr w:type="gramStart"/>
      <w:r w:rsidRPr="00455E3E">
        <w:rPr>
          <w:rFonts w:ascii="Arial" w:hAnsi="Arial" w:cs="Arial"/>
          <w:sz w:val="20"/>
          <w:szCs w:val="20"/>
        </w:rPr>
        <w:t>2</w:t>
      </w:r>
      <w:proofErr w:type="gramEnd"/>
      <w:r w:rsidRPr="00455E3E">
        <w:rPr>
          <w:rFonts w:ascii="Arial" w:hAnsi="Arial" w:cs="Arial"/>
          <w:sz w:val="20"/>
          <w:szCs w:val="20"/>
        </w:rPr>
        <w:t xml:space="preserve"> machos. </w:t>
      </w:r>
      <w:r w:rsidR="00455E3E" w:rsidRPr="00455E3E">
        <w:rPr>
          <w:rFonts w:ascii="Arial" w:hAnsi="Arial" w:cs="Arial"/>
          <w:sz w:val="20"/>
          <w:szCs w:val="20"/>
        </w:rPr>
        <w:t>Cabe ressaltar que as ações de esterilização realizadas, até o momento, estão vinculadas as atividades das disciplinas “Técnica Cirúrgica” e “Clínica Cirúrgica de Pequenos Animais”, ministradas no curso de graduação em Medicina Veterinária, exercendo o papel de integração entre o ensino e a extensão.</w:t>
      </w:r>
      <w:r w:rsidR="00455E3E">
        <w:rPr>
          <w:rFonts w:ascii="Arial" w:hAnsi="Arial" w:cs="Arial"/>
          <w:sz w:val="20"/>
          <w:szCs w:val="20"/>
        </w:rPr>
        <w:t xml:space="preserve"> </w:t>
      </w:r>
      <w:r w:rsidRPr="00455E3E">
        <w:rPr>
          <w:rFonts w:ascii="Arial" w:hAnsi="Arial" w:cs="Arial"/>
          <w:sz w:val="20"/>
          <w:szCs w:val="20"/>
        </w:rPr>
        <w:t>O projeto apresenta</w:t>
      </w:r>
      <w:r w:rsidR="00FE2406" w:rsidRPr="00455E3E">
        <w:rPr>
          <w:rFonts w:ascii="Arial" w:hAnsi="Arial" w:cs="Arial"/>
          <w:sz w:val="20"/>
          <w:szCs w:val="20"/>
        </w:rPr>
        <w:t xml:space="preserve"> apenas resultados iniciais</w:t>
      </w:r>
      <w:r w:rsidRPr="00455E3E">
        <w:rPr>
          <w:rFonts w:ascii="Arial" w:hAnsi="Arial" w:cs="Arial"/>
          <w:sz w:val="20"/>
          <w:szCs w:val="20"/>
        </w:rPr>
        <w:t xml:space="preserve">, uma vez que o mesmo ainda encontra-se em andamento, tendo como metas alcançar um número </w:t>
      </w:r>
      <w:r w:rsidR="00FE2406" w:rsidRPr="00455E3E">
        <w:rPr>
          <w:rFonts w:ascii="Arial" w:hAnsi="Arial" w:cs="Arial"/>
          <w:sz w:val="20"/>
          <w:szCs w:val="20"/>
        </w:rPr>
        <w:t>bem maior</w:t>
      </w:r>
      <w:r w:rsidRPr="00455E3E">
        <w:rPr>
          <w:rFonts w:ascii="Arial" w:hAnsi="Arial" w:cs="Arial"/>
          <w:sz w:val="20"/>
          <w:szCs w:val="20"/>
        </w:rPr>
        <w:t xml:space="preserve"> de esterilizações e </w:t>
      </w:r>
      <w:r w:rsidR="00FE2406" w:rsidRPr="00455E3E">
        <w:rPr>
          <w:rFonts w:ascii="Arial" w:hAnsi="Arial" w:cs="Arial"/>
          <w:sz w:val="20"/>
          <w:szCs w:val="20"/>
        </w:rPr>
        <w:t>ampliar as ações educativas.</w:t>
      </w:r>
      <w:r w:rsidR="00DC5648" w:rsidRPr="00455E3E">
        <w:rPr>
          <w:rFonts w:ascii="Arial" w:hAnsi="Arial" w:cs="Arial"/>
          <w:sz w:val="20"/>
          <w:szCs w:val="20"/>
        </w:rPr>
        <w:t xml:space="preserve">  </w:t>
      </w:r>
    </w:p>
    <w:p w:rsidR="008F1E5A" w:rsidRPr="00455E3E" w:rsidRDefault="008F1E5A" w:rsidP="008F1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6275" w:rsidRPr="00455E3E" w:rsidRDefault="00156275" w:rsidP="000453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5E3E">
        <w:rPr>
          <w:rFonts w:ascii="Arial" w:hAnsi="Arial" w:cs="Arial"/>
          <w:sz w:val="20"/>
          <w:szCs w:val="20"/>
        </w:rPr>
        <w:t>Palavra</w:t>
      </w:r>
      <w:r w:rsidR="000453B2" w:rsidRPr="00455E3E">
        <w:rPr>
          <w:rFonts w:ascii="Arial" w:hAnsi="Arial" w:cs="Arial"/>
          <w:sz w:val="20"/>
          <w:szCs w:val="20"/>
        </w:rPr>
        <w:t>s</w:t>
      </w:r>
      <w:r w:rsidRPr="00455E3E">
        <w:rPr>
          <w:rFonts w:ascii="Arial" w:hAnsi="Arial" w:cs="Arial"/>
          <w:sz w:val="20"/>
          <w:szCs w:val="20"/>
        </w:rPr>
        <w:t>-Chave: controle populacional, esterilização cirúrgica, posse responsável</w:t>
      </w:r>
    </w:p>
    <w:p w:rsidR="003B4E8E" w:rsidRPr="003B4E8E" w:rsidRDefault="003B4E8E" w:rsidP="000453B2">
      <w:pPr>
        <w:spacing w:line="360" w:lineRule="auto"/>
        <w:jc w:val="both"/>
      </w:pPr>
    </w:p>
    <w:p w:rsidR="003B4E8E" w:rsidRPr="003B4E8E" w:rsidRDefault="003B4E8E" w:rsidP="000453B2">
      <w:pPr>
        <w:spacing w:line="360" w:lineRule="auto"/>
        <w:jc w:val="both"/>
      </w:pPr>
    </w:p>
    <w:p w:rsidR="005567E9" w:rsidRDefault="005567E9" w:rsidP="005567E9">
      <w:pPr>
        <w:jc w:val="both"/>
      </w:pPr>
    </w:p>
    <w:sectPr w:rsidR="005567E9" w:rsidSect="008F1E5A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BE" w:rsidRDefault="009648BE" w:rsidP="0027236D">
      <w:pPr>
        <w:spacing w:after="0" w:line="240" w:lineRule="auto"/>
      </w:pPr>
      <w:r>
        <w:separator/>
      </w:r>
    </w:p>
  </w:endnote>
  <w:endnote w:type="continuationSeparator" w:id="0">
    <w:p w:rsidR="009648BE" w:rsidRDefault="009648BE" w:rsidP="0027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B2" w:rsidRDefault="000453B2" w:rsidP="000453B2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 w:rsidR="00EF63D9">
      <w:rPr>
        <w:rFonts w:ascii="Arial" w:hAnsi="Arial" w:cs="Arial"/>
        <w:color w:val="808080"/>
        <w:sz w:val="16"/>
        <w:szCs w:val="16"/>
      </w:rPr>
      <w:t>aluno b</w:t>
    </w:r>
    <w:r>
      <w:rPr>
        <w:rFonts w:ascii="Arial" w:hAnsi="Arial" w:cs="Arial"/>
        <w:color w:val="808080"/>
        <w:sz w:val="16"/>
        <w:szCs w:val="16"/>
      </w:rPr>
      <w:t xml:space="preserve">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 w:rsidR="00EF63D9">
      <w:rPr>
        <w:rFonts w:ascii="Arial" w:hAnsi="Arial" w:cs="Arial"/>
        <w:color w:val="808080"/>
        <w:sz w:val="16"/>
        <w:szCs w:val="16"/>
      </w:rPr>
      <w:t xml:space="preserve">aluno </w:t>
    </w:r>
    <w:r>
      <w:rPr>
        <w:rFonts w:ascii="Arial" w:hAnsi="Arial" w:cs="Arial"/>
        <w:color w:val="808080"/>
        <w:sz w:val="16"/>
        <w:szCs w:val="16"/>
      </w:rPr>
      <w:t xml:space="preserve">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 w:rsidR="00EF63D9">
      <w:rPr>
        <w:rFonts w:ascii="Arial" w:hAnsi="Arial" w:cs="Arial"/>
        <w:color w:val="808080"/>
        <w:sz w:val="16"/>
        <w:szCs w:val="16"/>
      </w:rPr>
      <w:t>orientador/c</w:t>
    </w:r>
    <w:r>
      <w:rPr>
        <w:rFonts w:ascii="Arial" w:hAnsi="Arial" w:cs="Arial"/>
        <w:color w:val="808080"/>
        <w:sz w:val="16"/>
        <w:szCs w:val="16"/>
      </w:rPr>
      <w:t>oordenador</w:t>
    </w:r>
    <w:r>
      <w:rPr>
        <w:rFonts w:ascii="Arial" w:hAnsi="Arial" w:cs="Arial"/>
        <w:color w:val="808080"/>
        <w:sz w:val="10"/>
        <w:szCs w:val="10"/>
      </w:rPr>
      <w:t xml:space="preserve">, </w:t>
    </w:r>
  </w:p>
  <w:p w:rsidR="000453B2" w:rsidRDefault="000453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BE" w:rsidRDefault="009648BE" w:rsidP="0027236D">
      <w:pPr>
        <w:spacing w:after="0" w:line="240" w:lineRule="auto"/>
      </w:pPr>
      <w:r>
        <w:separator/>
      </w:r>
    </w:p>
  </w:footnote>
  <w:footnote w:type="continuationSeparator" w:id="0">
    <w:p w:rsidR="009648BE" w:rsidRDefault="009648BE" w:rsidP="0027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B2" w:rsidRDefault="000453B2" w:rsidP="000453B2">
    <w:pPr>
      <w:pStyle w:val="Cabealho"/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UFPB-PRAC_____________________________________________________________XIII Encontro de Extensão</w:t>
    </w:r>
  </w:p>
  <w:p w:rsidR="000453B2" w:rsidRDefault="000453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8E"/>
    <w:rsid w:val="000240E4"/>
    <w:rsid w:val="000453B2"/>
    <w:rsid w:val="00087F11"/>
    <w:rsid w:val="00156275"/>
    <w:rsid w:val="001710A3"/>
    <w:rsid w:val="0027236D"/>
    <w:rsid w:val="003A6576"/>
    <w:rsid w:val="003B4E8E"/>
    <w:rsid w:val="0042285D"/>
    <w:rsid w:val="00455E3E"/>
    <w:rsid w:val="0051583C"/>
    <w:rsid w:val="00525006"/>
    <w:rsid w:val="005567E9"/>
    <w:rsid w:val="005924F3"/>
    <w:rsid w:val="00597298"/>
    <w:rsid w:val="005B09C4"/>
    <w:rsid w:val="00670965"/>
    <w:rsid w:val="00774134"/>
    <w:rsid w:val="007F659D"/>
    <w:rsid w:val="008313EB"/>
    <w:rsid w:val="008870F7"/>
    <w:rsid w:val="008F1E5A"/>
    <w:rsid w:val="009542A2"/>
    <w:rsid w:val="009648BE"/>
    <w:rsid w:val="00C774A2"/>
    <w:rsid w:val="00D14C2E"/>
    <w:rsid w:val="00DC5648"/>
    <w:rsid w:val="00E045D5"/>
    <w:rsid w:val="00E6273C"/>
    <w:rsid w:val="00EB07ED"/>
    <w:rsid w:val="00EF4ED4"/>
    <w:rsid w:val="00EF63D9"/>
    <w:rsid w:val="00EF6CA0"/>
    <w:rsid w:val="00F77C1A"/>
    <w:rsid w:val="00FC5E39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2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36D"/>
  </w:style>
  <w:style w:type="paragraph" w:styleId="Rodap">
    <w:name w:val="footer"/>
    <w:basedOn w:val="Normal"/>
    <w:link w:val="RodapChar"/>
    <w:uiPriority w:val="99"/>
    <w:semiHidden/>
    <w:unhideWhenUsed/>
    <w:rsid w:val="00272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236D"/>
  </w:style>
  <w:style w:type="character" w:styleId="Forte">
    <w:name w:val="Strong"/>
    <w:basedOn w:val="Fontepargpadro"/>
    <w:uiPriority w:val="22"/>
    <w:qFormat/>
    <w:rsid w:val="005567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2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36D"/>
  </w:style>
  <w:style w:type="paragraph" w:styleId="Rodap">
    <w:name w:val="footer"/>
    <w:basedOn w:val="Normal"/>
    <w:link w:val="RodapChar"/>
    <w:uiPriority w:val="99"/>
    <w:semiHidden/>
    <w:unhideWhenUsed/>
    <w:rsid w:val="00272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236D"/>
  </w:style>
  <w:style w:type="character" w:styleId="Forte">
    <w:name w:val="Strong"/>
    <w:basedOn w:val="Fontepargpadro"/>
    <w:uiPriority w:val="22"/>
    <w:qFormat/>
    <w:rsid w:val="00556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jessica</cp:lastModifiedBy>
  <cp:revision>2</cp:revision>
  <dcterms:created xsi:type="dcterms:W3CDTF">2011-10-11T17:57:00Z</dcterms:created>
  <dcterms:modified xsi:type="dcterms:W3CDTF">2011-10-11T17:57:00Z</dcterms:modified>
</cp:coreProperties>
</file>