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15" w:rsidRDefault="00240C15" w:rsidP="00237D2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40C15">
        <w:rPr>
          <w:rFonts w:ascii="Arial" w:hAnsi="Arial" w:cs="Arial"/>
          <w:b/>
          <w:sz w:val="20"/>
          <w:szCs w:val="20"/>
        </w:rPr>
        <w:t>6CCHLADPPX13-O</w:t>
      </w:r>
    </w:p>
    <w:p w:rsidR="00237D29" w:rsidRDefault="007440E2" w:rsidP="007440E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SAUDAVELMENTE ESTUDANTE MIGRANTE – SAMEM</w:t>
      </w:r>
    </w:p>
    <w:p w:rsidR="00EC0880" w:rsidRPr="007440E2" w:rsidRDefault="00EC0880" w:rsidP="00744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40E2">
        <w:rPr>
          <w:rFonts w:ascii="Arial" w:hAnsi="Arial" w:cs="Arial"/>
          <w:sz w:val="20"/>
          <w:szCs w:val="20"/>
        </w:rPr>
        <w:t>Ana Terra (1)</w:t>
      </w:r>
      <w:r w:rsidR="007440E2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7440E2">
        <w:rPr>
          <w:rFonts w:ascii="Arial" w:hAnsi="Arial" w:cs="Arial"/>
          <w:sz w:val="20"/>
          <w:szCs w:val="20"/>
        </w:rPr>
        <w:t>Catia</w:t>
      </w:r>
      <w:proofErr w:type="spellEnd"/>
      <w:r w:rsidRPr="007440E2">
        <w:rPr>
          <w:rFonts w:ascii="Arial" w:hAnsi="Arial" w:cs="Arial"/>
          <w:sz w:val="20"/>
          <w:szCs w:val="20"/>
        </w:rPr>
        <w:t xml:space="preserve"> Rafaela de Almeida Brito (2)</w:t>
      </w:r>
      <w:r w:rsidR="007440E2">
        <w:rPr>
          <w:rFonts w:ascii="Arial" w:hAnsi="Arial" w:cs="Arial"/>
          <w:sz w:val="20"/>
          <w:szCs w:val="20"/>
        </w:rPr>
        <w:t>; Christiane Santos da Silva (2</w:t>
      </w:r>
      <w:r w:rsidRPr="007440E2">
        <w:rPr>
          <w:rFonts w:ascii="Arial" w:hAnsi="Arial" w:cs="Arial"/>
          <w:sz w:val="20"/>
          <w:szCs w:val="20"/>
        </w:rPr>
        <w:t>)</w:t>
      </w:r>
    </w:p>
    <w:p w:rsidR="00EC0880" w:rsidRPr="007440E2" w:rsidRDefault="007440E2" w:rsidP="00744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Gabriela M. Viana Gomes (2</w:t>
      </w:r>
      <w:r w:rsidR="00EC0880" w:rsidRPr="007440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Laionel</w:t>
      </w:r>
      <w:proofErr w:type="spellEnd"/>
      <w:r>
        <w:rPr>
          <w:rFonts w:ascii="Arial" w:hAnsi="Arial" w:cs="Arial"/>
          <w:sz w:val="20"/>
          <w:szCs w:val="20"/>
        </w:rPr>
        <w:t xml:space="preserve"> Vieira da Silva (2</w:t>
      </w:r>
      <w:r w:rsidR="00EC0880" w:rsidRPr="007440E2">
        <w:rPr>
          <w:rFonts w:ascii="Arial" w:hAnsi="Arial" w:cs="Arial"/>
          <w:sz w:val="20"/>
          <w:szCs w:val="20"/>
        </w:rPr>
        <w:t>)</w:t>
      </w:r>
    </w:p>
    <w:p w:rsidR="00EC0880" w:rsidRPr="007440E2" w:rsidRDefault="007440E2" w:rsidP="007440E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Thaisa Mota Oliveira (2</w:t>
      </w:r>
      <w:r w:rsidR="00EC0880" w:rsidRPr="007440E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Tuila</w:t>
      </w:r>
      <w:proofErr w:type="spellEnd"/>
      <w:r>
        <w:rPr>
          <w:rFonts w:ascii="Arial" w:hAnsi="Arial" w:cs="Arial"/>
          <w:sz w:val="20"/>
          <w:szCs w:val="20"/>
        </w:rPr>
        <w:t xml:space="preserve"> Maciel </w:t>
      </w:r>
      <w:proofErr w:type="spellStart"/>
      <w:r>
        <w:rPr>
          <w:rFonts w:ascii="Arial" w:hAnsi="Arial" w:cs="Arial"/>
          <w:sz w:val="20"/>
          <w:szCs w:val="20"/>
        </w:rPr>
        <w:t>Felinto</w:t>
      </w:r>
      <w:proofErr w:type="spellEnd"/>
      <w:r>
        <w:rPr>
          <w:rFonts w:ascii="Arial" w:hAnsi="Arial" w:cs="Arial"/>
          <w:sz w:val="20"/>
          <w:szCs w:val="20"/>
        </w:rPr>
        <w:t xml:space="preserve"> (2</w:t>
      </w:r>
      <w:r w:rsidR="00EC0880" w:rsidRPr="007440E2">
        <w:rPr>
          <w:rFonts w:ascii="Arial" w:hAnsi="Arial" w:cs="Arial"/>
          <w:sz w:val="20"/>
          <w:szCs w:val="20"/>
        </w:rPr>
        <w:t>)</w:t>
      </w:r>
    </w:p>
    <w:p w:rsidR="004D2B50" w:rsidRPr="0005590E" w:rsidRDefault="00EC0880" w:rsidP="000559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440E2">
        <w:rPr>
          <w:rFonts w:ascii="Arial" w:hAnsi="Arial" w:cs="Arial"/>
          <w:sz w:val="20"/>
          <w:szCs w:val="20"/>
        </w:rPr>
        <w:t xml:space="preserve">Ieda </w:t>
      </w:r>
      <w:proofErr w:type="spellStart"/>
      <w:r w:rsidRPr="007440E2">
        <w:rPr>
          <w:rFonts w:ascii="Arial" w:hAnsi="Arial" w:cs="Arial"/>
          <w:sz w:val="20"/>
          <w:szCs w:val="20"/>
        </w:rPr>
        <w:t>Franken</w:t>
      </w:r>
      <w:proofErr w:type="spellEnd"/>
      <w:r w:rsidR="007440E2">
        <w:rPr>
          <w:rFonts w:ascii="Arial" w:hAnsi="Arial" w:cs="Arial"/>
          <w:sz w:val="20"/>
          <w:szCs w:val="20"/>
        </w:rPr>
        <w:t xml:space="preserve"> (3)</w:t>
      </w:r>
    </w:p>
    <w:p w:rsidR="004D2B50" w:rsidRPr="007440E2" w:rsidRDefault="004D2B50" w:rsidP="007440E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440E2">
        <w:rPr>
          <w:rFonts w:ascii="Arial" w:hAnsi="Arial" w:cs="Arial"/>
          <w:sz w:val="20"/>
          <w:szCs w:val="20"/>
        </w:rPr>
        <w:t>Centro de Ciências Humanas, Letras e Artes/Departamento de Psicologia/</w:t>
      </w:r>
      <w:proofErr w:type="gramStart"/>
      <w:r w:rsidRPr="007440E2">
        <w:rPr>
          <w:rFonts w:ascii="Arial" w:hAnsi="Arial" w:cs="Arial"/>
          <w:sz w:val="20"/>
          <w:szCs w:val="20"/>
        </w:rPr>
        <w:t>PROBEX</w:t>
      </w:r>
      <w:proofErr w:type="gramEnd"/>
    </w:p>
    <w:p w:rsidR="004D2B50" w:rsidRDefault="004D2B50" w:rsidP="00EC08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2B50" w:rsidRDefault="004D2B50" w:rsidP="00EC08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3596F" w:rsidRDefault="0083596F" w:rsidP="00237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7D29">
        <w:rPr>
          <w:rFonts w:ascii="Arial" w:hAnsi="Arial" w:cs="Arial"/>
          <w:b/>
          <w:sz w:val="20"/>
          <w:szCs w:val="20"/>
        </w:rPr>
        <w:t>Introdução</w:t>
      </w:r>
      <w:r w:rsidRPr="00237D29">
        <w:rPr>
          <w:rFonts w:ascii="Arial" w:hAnsi="Arial" w:cs="Arial"/>
          <w:sz w:val="20"/>
          <w:szCs w:val="20"/>
        </w:rPr>
        <w:t xml:space="preserve">: Nestes últimos tempos cresce a presença de imigrantes por toda parte do mundo, estimulados, quando não forçados, pelo avanço da tecnologia, do conhecimento ou pelo impacto da problemática econômica, tornando-se uma realidade social inegável que não permite uma compreensão simplista, como um fenômeno passageiro, incapaz de provocar alterações no modus vivendi das </w:t>
      </w:r>
      <w:proofErr w:type="gramStart"/>
      <w:r w:rsidRPr="00237D29">
        <w:rPr>
          <w:rFonts w:ascii="Arial" w:hAnsi="Arial" w:cs="Arial"/>
          <w:sz w:val="20"/>
          <w:szCs w:val="20"/>
        </w:rPr>
        <w:t>pessoas.</w:t>
      </w:r>
      <w:proofErr w:type="gramEnd"/>
      <w:r w:rsidRPr="00237D29">
        <w:rPr>
          <w:rFonts w:ascii="Arial" w:hAnsi="Arial" w:cs="Arial"/>
          <w:sz w:val="20"/>
          <w:szCs w:val="20"/>
        </w:rPr>
        <w:t xml:space="preserve">Para alguns autores </w:t>
      </w:r>
      <w:r w:rsidRPr="00237D29">
        <w:rPr>
          <w:rFonts w:ascii="Arial" w:hAnsi="Arial" w:cs="Arial"/>
          <w:sz w:val="20"/>
          <w:szCs w:val="20"/>
          <w:lang w:val="pt-PT"/>
        </w:rPr>
        <w:t>(Ramos, 2008; Franken, Coutinho e Ramos, 2009), a migração apresenta-se como um fenómeno social complexo, que envolve mudança não apenas de endereço,</w:t>
      </w:r>
      <w:r w:rsidR="00237D29" w:rsidRPr="00237D29">
        <w:rPr>
          <w:rFonts w:ascii="Arial" w:hAnsi="Arial" w:cs="Arial"/>
          <w:sz w:val="20"/>
          <w:szCs w:val="20"/>
          <w:lang w:val="pt-PT"/>
        </w:rPr>
        <w:t xml:space="preserve"> mas de toda uma série de conta</w:t>
      </w:r>
      <w:r w:rsidRPr="00237D29">
        <w:rPr>
          <w:rFonts w:ascii="Arial" w:hAnsi="Arial" w:cs="Arial"/>
          <w:sz w:val="20"/>
          <w:szCs w:val="20"/>
          <w:lang w:val="pt-PT"/>
        </w:rPr>
        <w:t>tos socioculturais do indivíduo, em todas as áreas de sua vida. As investigações e os indicadores de saúde disponíveis parecem apontar para que os migrantes apresentem uma maior vulnerabilidade a problemas de saúde</w:t>
      </w:r>
      <w:r w:rsidR="00237D29" w:rsidRPr="00237D29">
        <w:rPr>
          <w:rFonts w:ascii="Arial" w:hAnsi="Arial" w:cs="Arial"/>
          <w:sz w:val="20"/>
          <w:szCs w:val="20"/>
          <w:lang w:val="pt-PT"/>
        </w:rPr>
        <w:t xml:space="preserve"> e saúde mental</w:t>
      </w:r>
      <w:r w:rsidRPr="00237D29">
        <w:rPr>
          <w:rFonts w:ascii="Arial" w:hAnsi="Arial" w:cs="Arial"/>
          <w:sz w:val="20"/>
          <w:szCs w:val="20"/>
          <w:lang w:val="pt-PT"/>
        </w:rPr>
        <w:t>.</w:t>
      </w:r>
      <w:r w:rsidR="002858A0" w:rsidRPr="00237D29">
        <w:rPr>
          <w:rFonts w:ascii="Arial" w:hAnsi="Arial" w:cs="Arial"/>
          <w:sz w:val="20"/>
          <w:szCs w:val="20"/>
        </w:rPr>
        <w:t xml:space="preserve">Atualmente, </w:t>
      </w:r>
      <w:r w:rsidR="002858A0" w:rsidRPr="00237D29">
        <w:rPr>
          <w:rStyle w:val="apple-style-span"/>
          <w:rFonts w:ascii="Arial" w:hAnsi="Arial" w:cs="Arial"/>
          <w:sz w:val="20"/>
          <w:szCs w:val="20"/>
        </w:rPr>
        <w:t>o Exame Nacional do Ensino Médio (Enem) e sua utilização como forma de seleção unificada nos processos seletivos das universidades públicas federais favorece a ampliação do número de</w:t>
      </w:r>
      <w:r w:rsidR="002858A0" w:rsidRPr="00237D29">
        <w:rPr>
          <w:rFonts w:ascii="Arial" w:hAnsi="Arial" w:cs="Arial"/>
          <w:sz w:val="20"/>
          <w:szCs w:val="20"/>
        </w:rPr>
        <w:t xml:space="preserve"> adolescentes e jovens que estão se dispondo a sair de seu meio familiar em busca de oportunidade de crescimento acadêmico e aperfeiçoamento da sua formação. Considerado um processo de mudanças tão forte, o fenômeno da migração de modo geral e em específico no período da adolescência, </w:t>
      </w:r>
      <w:r w:rsidR="00237D29" w:rsidRPr="00237D29">
        <w:rPr>
          <w:rFonts w:ascii="Arial" w:hAnsi="Arial" w:cs="Arial"/>
          <w:sz w:val="20"/>
          <w:szCs w:val="20"/>
        </w:rPr>
        <w:t>quando enfrentam a separação d</w:t>
      </w:r>
      <w:r w:rsidR="002858A0" w:rsidRPr="00237D29">
        <w:rPr>
          <w:rFonts w:ascii="Arial" w:hAnsi="Arial" w:cs="Arial"/>
          <w:sz w:val="20"/>
          <w:szCs w:val="20"/>
        </w:rPr>
        <w:t xml:space="preserve">o convívio familiar, as novas adaptações tanto sociais como acadêmicas, pode vir a causar um prejuízo psicológico e social, comprometendo o desenvolvimento das potencialidades dos alunos </w:t>
      </w:r>
      <w:proofErr w:type="gramStart"/>
      <w:r w:rsidR="002858A0" w:rsidRPr="00237D29">
        <w:rPr>
          <w:rFonts w:ascii="Arial" w:hAnsi="Arial" w:cs="Arial"/>
          <w:sz w:val="20"/>
          <w:szCs w:val="20"/>
        </w:rPr>
        <w:t>migrantes.</w:t>
      </w:r>
      <w:proofErr w:type="gramEnd"/>
      <w:r w:rsidRPr="00237D29">
        <w:rPr>
          <w:rFonts w:ascii="Arial" w:hAnsi="Arial" w:cs="Arial"/>
          <w:b/>
          <w:sz w:val="20"/>
          <w:szCs w:val="20"/>
          <w:lang w:val="pt-PT"/>
        </w:rPr>
        <w:t>Objetivo:</w:t>
      </w:r>
      <w:r w:rsidR="007F1D22" w:rsidRPr="00237D29">
        <w:rPr>
          <w:rFonts w:ascii="Arial" w:hAnsi="Arial" w:cs="Arial"/>
          <w:sz w:val="20"/>
          <w:szCs w:val="20"/>
          <w:lang w:val="pt-PT"/>
        </w:rPr>
        <w:t>I</w:t>
      </w:r>
      <w:r w:rsidR="00605DA8" w:rsidRPr="00237D29">
        <w:rPr>
          <w:rFonts w:ascii="Arial" w:hAnsi="Arial" w:cs="Arial"/>
          <w:sz w:val="20"/>
          <w:szCs w:val="20"/>
          <w:lang w:val="pt-PT"/>
        </w:rPr>
        <w:t xml:space="preserve">mplantar na Clínica de Psicologia o Serviço de Assistência </w:t>
      </w:r>
      <w:r w:rsidR="002858A0" w:rsidRPr="00237D29">
        <w:rPr>
          <w:rFonts w:ascii="Arial" w:hAnsi="Arial" w:cs="Arial"/>
          <w:sz w:val="20"/>
          <w:szCs w:val="20"/>
          <w:lang w:val="pt-PT"/>
        </w:rPr>
        <w:t xml:space="preserve">ao aluno migrante do Campus I, </w:t>
      </w:r>
      <w:r w:rsidR="00605DA8" w:rsidRPr="00237D29">
        <w:rPr>
          <w:rFonts w:ascii="Arial" w:hAnsi="Arial" w:cs="Arial"/>
          <w:sz w:val="20"/>
          <w:szCs w:val="20"/>
          <w:lang w:val="pt-PT"/>
        </w:rPr>
        <w:t>intitulado: SaudavelMenteEstudante</w:t>
      </w:r>
      <w:r w:rsidR="002858A0" w:rsidRPr="00237D29">
        <w:rPr>
          <w:rFonts w:ascii="Arial" w:hAnsi="Arial" w:cs="Arial"/>
          <w:sz w:val="20"/>
          <w:szCs w:val="20"/>
          <w:lang w:val="pt-PT"/>
        </w:rPr>
        <w:t>Migrante</w:t>
      </w:r>
      <w:r w:rsidR="00605DA8" w:rsidRPr="00237D29">
        <w:rPr>
          <w:rFonts w:ascii="Arial" w:hAnsi="Arial" w:cs="Arial"/>
          <w:sz w:val="20"/>
          <w:szCs w:val="20"/>
          <w:lang w:val="pt-PT"/>
        </w:rPr>
        <w:t xml:space="preserve">, </w:t>
      </w:r>
      <w:r w:rsidR="00605DA8" w:rsidRPr="00237D29">
        <w:rPr>
          <w:rFonts w:ascii="Arial" w:hAnsi="Arial" w:cs="Arial"/>
          <w:sz w:val="20"/>
          <w:szCs w:val="20"/>
        </w:rPr>
        <w:t xml:space="preserve">na modalidade da </w:t>
      </w:r>
      <w:proofErr w:type="spellStart"/>
      <w:r w:rsidR="00605DA8" w:rsidRPr="00237D29">
        <w:rPr>
          <w:rFonts w:ascii="Arial" w:hAnsi="Arial" w:cs="Arial"/>
          <w:sz w:val="20"/>
          <w:szCs w:val="20"/>
        </w:rPr>
        <w:t>grupoterapia</w:t>
      </w:r>
      <w:r w:rsidR="00237D29">
        <w:rPr>
          <w:rFonts w:ascii="Arial" w:hAnsi="Arial" w:cs="Arial"/>
          <w:sz w:val="20"/>
          <w:szCs w:val="20"/>
        </w:rPr>
        <w:t>.</w:t>
      </w:r>
      <w:r w:rsidR="00605DA8" w:rsidRPr="00237D29">
        <w:rPr>
          <w:rFonts w:ascii="Arial" w:hAnsi="Arial" w:cs="Arial"/>
          <w:b/>
          <w:sz w:val="20"/>
          <w:szCs w:val="20"/>
        </w:rPr>
        <w:t>Descrição</w:t>
      </w:r>
      <w:proofErr w:type="spellEnd"/>
      <w:r w:rsidR="00605DA8" w:rsidRPr="00237D29">
        <w:rPr>
          <w:rFonts w:ascii="Arial" w:hAnsi="Arial" w:cs="Arial"/>
          <w:b/>
          <w:sz w:val="20"/>
          <w:szCs w:val="20"/>
        </w:rPr>
        <w:t xml:space="preserve"> Metodológica:</w:t>
      </w:r>
      <w:r w:rsidR="007440E2">
        <w:rPr>
          <w:rFonts w:ascii="Arial" w:hAnsi="Arial" w:cs="Arial"/>
          <w:b/>
          <w:sz w:val="20"/>
          <w:szCs w:val="20"/>
        </w:rPr>
        <w:t xml:space="preserve"> </w:t>
      </w:r>
      <w:r w:rsidR="007F1D22" w:rsidRPr="00237D29">
        <w:rPr>
          <w:rFonts w:ascii="Arial" w:hAnsi="Arial" w:cs="Arial"/>
          <w:sz w:val="20"/>
          <w:szCs w:val="20"/>
        </w:rPr>
        <w:t xml:space="preserve">Seminários semanais de estudos sobre a temática com os alunos </w:t>
      </w:r>
      <w:proofErr w:type="spellStart"/>
      <w:r w:rsidR="007F1D22" w:rsidRPr="00237D29">
        <w:rPr>
          <w:rFonts w:ascii="Arial" w:hAnsi="Arial" w:cs="Arial"/>
          <w:sz w:val="20"/>
          <w:szCs w:val="20"/>
        </w:rPr>
        <w:t>extensionistas</w:t>
      </w:r>
      <w:proofErr w:type="spellEnd"/>
      <w:r w:rsidR="007F1D22" w:rsidRPr="00237D29">
        <w:rPr>
          <w:rFonts w:ascii="Arial" w:hAnsi="Arial" w:cs="Arial"/>
          <w:sz w:val="20"/>
          <w:szCs w:val="20"/>
        </w:rPr>
        <w:t>; Atendimento</w:t>
      </w:r>
      <w:r w:rsidR="00237D2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7D29">
        <w:rPr>
          <w:rFonts w:ascii="Arial" w:hAnsi="Arial" w:cs="Arial"/>
          <w:sz w:val="20"/>
          <w:szCs w:val="20"/>
        </w:rPr>
        <w:t>semanal,</w:t>
      </w:r>
      <w:r w:rsidR="007F1D22" w:rsidRPr="00237D29">
        <w:rPr>
          <w:rFonts w:ascii="Arial" w:hAnsi="Arial" w:cs="Arial"/>
          <w:sz w:val="20"/>
          <w:szCs w:val="20"/>
        </w:rPr>
        <w:t>grupoterápico</w:t>
      </w:r>
      <w:proofErr w:type="spellEnd"/>
      <w:r w:rsidR="007F1D22" w:rsidRPr="00237D29">
        <w:rPr>
          <w:rFonts w:ascii="Arial" w:hAnsi="Arial" w:cs="Arial"/>
          <w:sz w:val="20"/>
          <w:szCs w:val="20"/>
        </w:rPr>
        <w:t xml:space="preserve"> de </w:t>
      </w:r>
      <w:r w:rsidR="00237D29">
        <w:rPr>
          <w:rFonts w:ascii="Arial" w:hAnsi="Arial" w:cs="Arial"/>
          <w:sz w:val="20"/>
          <w:szCs w:val="20"/>
        </w:rPr>
        <w:t xml:space="preserve">até </w:t>
      </w:r>
      <w:r w:rsidR="002858A0" w:rsidRPr="00237D29">
        <w:rPr>
          <w:rFonts w:ascii="Arial" w:hAnsi="Arial" w:cs="Arial"/>
          <w:sz w:val="20"/>
          <w:szCs w:val="20"/>
        </w:rPr>
        <w:t xml:space="preserve">três grupos </w:t>
      </w:r>
      <w:r w:rsidR="00237D29">
        <w:rPr>
          <w:rFonts w:ascii="Arial" w:hAnsi="Arial" w:cs="Arial"/>
          <w:sz w:val="20"/>
          <w:szCs w:val="20"/>
        </w:rPr>
        <w:t>com</w:t>
      </w:r>
      <w:r w:rsidR="002858A0" w:rsidRPr="00237D29">
        <w:rPr>
          <w:rFonts w:ascii="Arial" w:hAnsi="Arial" w:cs="Arial"/>
          <w:sz w:val="20"/>
          <w:szCs w:val="20"/>
        </w:rPr>
        <w:t xml:space="preserve"> dez</w:t>
      </w:r>
      <w:r w:rsidR="007F1D22" w:rsidRPr="00237D29">
        <w:rPr>
          <w:rFonts w:ascii="Arial" w:hAnsi="Arial" w:cs="Arial"/>
          <w:sz w:val="20"/>
          <w:szCs w:val="20"/>
        </w:rPr>
        <w:t xml:space="preserve"> alunos</w:t>
      </w:r>
      <w:r w:rsidR="002858A0" w:rsidRPr="00237D29">
        <w:rPr>
          <w:rFonts w:ascii="Arial" w:hAnsi="Arial" w:cs="Arial"/>
          <w:sz w:val="20"/>
          <w:szCs w:val="20"/>
        </w:rPr>
        <w:t xml:space="preserve"> cada,</w:t>
      </w:r>
      <w:r w:rsidR="007F1D22" w:rsidRPr="00237D29">
        <w:rPr>
          <w:rFonts w:ascii="Arial" w:hAnsi="Arial" w:cs="Arial"/>
          <w:sz w:val="20"/>
          <w:szCs w:val="20"/>
        </w:rPr>
        <w:t xml:space="preserve"> interessados</w:t>
      </w:r>
      <w:r w:rsidR="002858A0" w:rsidRPr="00237D29">
        <w:rPr>
          <w:rFonts w:ascii="Arial" w:hAnsi="Arial" w:cs="Arial"/>
          <w:sz w:val="20"/>
          <w:szCs w:val="20"/>
        </w:rPr>
        <w:t xml:space="preserve"> em receber assistência neste período de aculturação.</w:t>
      </w:r>
      <w:r w:rsidR="00605DA8" w:rsidRPr="00237D29">
        <w:rPr>
          <w:rFonts w:ascii="Arial" w:hAnsi="Arial" w:cs="Arial"/>
          <w:b/>
          <w:sz w:val="20"/>
          <w:szCs w:val="20"/>
        </w:rPr>
        <w:t>Resultado</w:t>
      </w:r>
      <w:r w:rsidR="00605DA8" w:rsidRPr="00237D29">
        <w:rPr>
          <w:rFonts w:ascii="Arial" w:hAnsi="Arial" w:cs="Arial"/>
          <w:sz w:val="20"/>
          <w:szCs w:val="20"/>
        </w:rPr>
        <w:t xml:space="preserve">: </w:t>
      </w:r>
      <w:r w:rsidR="007F1D22" w:rsidRPr="00237D29">
        <w:rPr>
          <w:rFonts w:ascii="Arial" w:hAnsi="Arial" w:cs="Arial"/>
          <w:sz w:val="20"/>
          <w:szCs w:val="20"/>
        </w:rPr>
        <w:t>Estamos em processo de divulgação dos atendimentos.</w:t>
      </w:r>
      <w:r w:rsidR="00605DA8" w:rsidRPr="00237D29">
        <w:rPr>
          <w:rFonts w:ascii="Arial" w:hAnsi="Arial" w:cs="Arial"/>
          <w:b/>
          <w:sz w:val="20"/>
          <w:szCs w:val="20"/>
        </w:rPr>
        <w:t>Conclusão</w:t>
      </w:r>
      <w:r w:rsidR="00605DA8" w:rsidRPr="00237D29">
        <w:rPr>
          <w:rFonts w:ascii="Arial" w:hAnsi="Arial" w:cs="Arial"/>
          <w:sz w:val="20"/>
          <w:szCs w:val="20"/>
        </w:rPr>
        <w:t>:</w:t>
      </w:r>
      <w:r w:rsidR="007F1D22" w:rsidRPr="00237D29">
        <w:rPr>
          <w:rFonts w:ascii="Arial" w:hAnsi="Arial" w:cs="Arial"/>
          <w:sz w:val="20"/>
          <w:szCs w:val="20"/>
        </w:rPr>
        <w:t xml:space="preserve"> Espera-se que este tipo de </w:t>
      </w:r>
      <w:r w:rsidR="002858A0" w:rsidRPr="00237D29">
        <w:rPr>
          <w:rFonts w:ascii="Arial" w:hAnsi="Arial" w:cs="Arial"/>
          <w:sz w:val="20"/>
          <w:szCs w:val="20"/>
        </w:rPr>
        <w:t>intervenção</w:t>
      </w:r>
      <w:r w:rsidR="007F1D22" w:rsidRPr="00237D29">
        <w:rPr>
          <w:rFonts w:ascii="Arial" w:hAnsi="Arial" w:cs="Arial"/>
          <w:sz w:val="20"/>
          <w:szCs w:val="20"/>
        </w:rPr>
        <w:t xml:space="preserve"> profilática aos alun</w:t>
      </w:r>
      <w:r w:rsidR="002858A0" w:rsidRPr="00237D29">
        <w:rPr>
          <w:rFonts w:ascii="Arial" w:hAnsi="Arial" w:cs="Arial"/>
          <w:sz w:val="20"/>
          <w:szCs w:val="20"/>
        </w:rPr>
        <w:t xml:space="preserve">os migrantes do Campus I /UFPB, possa auxiliá-los no enfrentamento </w:t>
      </w:r>
      <w:r w:rsidR="00237D29" w:rsidRPr="00237D29">
        <w:rPr>
          <w:rFonts w:ascii="Arial" w:hAnsi="Arial" w:cs="Arial"/>
          <w:sz w:val="20"/>
          <w:szCs w:val="20"/>
        </w:rPr>
        <w:t>das novas adaptações tanto sociais quanto acadêmicas.</w:t>
      </w:r>
    </w:p>
    <w:p w:rsidR="007440E2" w:rsidRDefault="007440E2" w:rsidP="00237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3577" w:rsidRPr="007440E2" w:rsidRDefault="002C3577" w:rsidP="00237D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440E2">
        <w:rPr>
          <w:rFonts w:ascii="Arial" w:hAnsi="Arial" w:cs="Arial"/>
          <w:sz w:val="20"/>
          <w:szCs w:val="20"/>
        </w:rPr>
        <w:t>Palavras Chaves: Migração; Saúde Mental; Alunos Universitários.</w:t>
      </w:r>
    </w:p>
    <w:p w:rsidR="0083596F" w:rsidRDefault="0083596F" w:rsidP="0083596F">
      <w:pPr>
        <w:rPr>
          <w:rStyle w:val="apple-style-span"/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6B7C77" w:rsidRPr="006B7C77" w:rsidRDefault="006B7C77" w:rsidP="006B7C77">
      <w:pPr>
        <w:rPr>
          <w:sz w:val="32"/>
          <w:szCs w:val="32"/>
        </w:rPr>
      </w:pPr>
    </w:p>
    <w:sectPr w:rsidR="006B7C77" w:rsidRPr="006B7C77" w:rsidSect="006B7C77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B7C77"/>
    <w:rsid w:val="0005590E"/>
    <w:rsid w:val="000959D5"/>
    <w:rsid w:val="00237D29"/>
    <w:rsid w:val="00240C15"/>
    <w:rsid w:val="002858A0"/>
    <w:rsid w:val="002C3577"/>
    <w:rsid w:val="004D2B50"/>
    <w:rsid w:val="00521D0B"/>
    <w:rsid w:val="00605DA8"/>
    <w:rsid w:val="006B7C77"/>
    <w:rsid w:val="007440E2"/>
    <w:rsid w:val="007F1D22"/>
    <w:rsid w:val="0083596F"/>
    <w:rsid w:val="00EC0880"/>
    <w:rsid w:val="00F077F2"/>
    <w:rsid w:val="00FB6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B7C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6B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Ieda</dc:creator>
  <cp:lastModifiedBy>jessica</cp:lastModifiedBy>
  <cp:revision>7</cp:revision>
  <dcterms:created xsi:type="dcterms:W3CDTF">2011-10-11T18:33:00Z</dcterms:created>
  <dcterms:modified xsi:type="dcterms:W3CDTF">2011-12-19T21:06:00Z</dcterms:modified>
</cp:coreProperties>
</file>