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2B" w:rsidRDefault="0025372B" w:rsidP="0025372B">
      <w:pPr>
        <w:jc w:val="both"/>
        <w:rPr>
          <w:rFonts w:ascii="Arial" w:hAnsi="Arial" w:cs="Arial"/>
          <w:b/>
          <w:bCs/>
          <w:color w:val="000000"/>
          <w:sz w:val="20"/>
          <w:szCs w:val="20"/>
        </w:rPr>
      </w:pPr>
      <w:r w:rsidRPr="0025372B">
        <w:rPr>
          <w:rFonts w:ascii="Arial" w:hAnsi="Arial" w:cs="Arial"/>
          <w:b/>
          <w:bCs/>
          <w:color w:val="000000"/>
          <w:sz w:val="20"/>
          <w:szCs w:val="20"/>
        </w:rPr>
        <w:t>6CCMXXXPX03-P</w:t>
      </w:r>
      <w:bookmarkStart w:id="0" w:name="_GoBack"/>
      <w:bookmarkEnd w:id="0"/>
    </w:p>
    <w:p w:rsidR="004F217A" w:rsidRPr="00EA4ED8" w:rsidRDefault="004F217A" w:rsidP="00093890">
      <w:pPr>
        <w:jc w:val="center"/>
        <w:rPr>
          <w:rFonts w:ascii="Arial" w:hAnsi="Arial" w:cs="Arial"/>
          <w:b/>
          <w:bCs/>
          <w:color w:val="000000"/>
          <w:sz w:val="20"/>
          <w:szCs w:val="20"/>
        </w:rPr>
      </w:pPr>
      <w:r w:rsidRPr="00EA4ED8">
        <w:rPr>
          <w:rFonts w:ascii="Arial" w:hAnsi="Arial" w:cs="Arial"/>
          <w:b/>
          <w:bCs/>
          <w:color w:val="000000"/>
          <w:sz w:val="20"/>
          <w:szCs w:val="20"/>
        </w:rPr>
        <w:t>TIQUINHO DE ALEGRIA: PERCEPÇÃO DOS INTEGRANTES SOBRE A ATUAÇÃO DA PALHAÇOTERAPIA À CRIANÇA HOSPITALIZADA</w:t>
      </w:r>
    </w:p>
    <w:p w:rsidR="004F217A" w:rsidRPr="00116346" w:rsidRDefault="004F217A" w:rsidP="00116346">
      <w:pPr>
        <w:jc w:val="center"/>
        <w:rPr>
          <w:rFonts w:ascii="Arial" w:hAnsi="Arial" w:cs="Arial"/>
          <w:sz w:val="20"/>
          <w:szCs w:val="20"/>
        </w:rPr>
      </w:pPr>
      <w:r w:rsidRPr="00EA4ED8">
        <w:rPr>
          <w:rFonts w:ascii="Arial" w:hAnsi="Arial" w:cs="Arial"/>
          <w:sz w:val="20"/>
          <w:szCs w:val="20"/>
        </w:rPr>
        <w:t xml:space="preserve">Amanda Duarte </w:t>
      </w:r>
      <w:r w:rsidRPr="00116346">
        <w:rPr>
          <w:rFonts w:ascii="Arial" w:hAnsi="Arial" w:cs="Arial"/>
          <w:sz w:val="20"/>
          <w:szCs w:val="20"/>
        </w:rPr>
        <w:t xml:space="preserve">de </w:t>
      </w:r>
      <w:proofErr w:type="gramStart"/>
      <w:r w:rsidRPr="00116346">
        <w:rPr>
          <w:rFonts w:ascii="Arial" w:hAnsi="Arial" w:cs="Arial"/>
          <w:sz w:val="20"/>
          <w:szCs w:val="20"/>
        </w:rPr>
        <w:t>Moraes</w:t>
      </w:r>
      <w:r>
        <w:rPr>
          <w:rFonts w:ascii="Arial" w:hAnsi="Arial" w:cs="Arial"/>
          <w:sz w:val="20"/>
          <w:szCs w:val="20"/>
        </w:rPr>
        <w:t>(</w:t>
      </w:r>
      <w:proofErr w:type="gramEnd"/>
      <w:r>
        <w:rPr>
          <w:rFonts w:ascii="Arial" w:hAnsi="Arial" w:cs="Arial"/>
          <w:sz w:val="20"/>
          <w:szCs w:val="20"/>
        </w:rPr>
        <w:t xml:space="preserve">2); </w:t>
      </w:r>
      <w:r w:rsidRPr="00116346">
        <w:rPr>
          <w:rFonts w:ascii="Arial" w:hAnsi="Arial" w:cs="Arial"/>
          <w:sz w:val="20"/>
          <w:szCs w:val="20"/>
        </w:rPr>
        <w:t xml:space="preserve"> Maria </w:t>
      </w:r>
      <w:proofErr w:type="spellStart"/>
      <w:r w:rsidRPr="00116346">
        <w:rPr>
          <w:rFonts w:ascii="Arial" w:hAnsi="Arial" w:cs="Arial"/>
          <w:sz w:val="20"/>
          <w:szCs w:val="20"/>
        </w:rPr>
        <w:t>Yvone</w:t>
      </w:r>
      <w:proofErr w:type="spellEnd"/>
      <w:r w:rsidRPr="00116346">
        <w:rPr>
          <w:rFonts w:ascii="Arial" w:hAnsi="Arial" w:cs="Arial"/>
          <w:sz w:val="20"/>
          <w:szCs w:val="20"/>
        </w:rPr>
        <w:t xml:space="preserve"> Carlos Formiga de Queiroz</w:t>
      </w:r>
      <w:r>
        <w:rPr>
          <w:rFonts w:ascii="Arial" w:hAnsi="Arial" w:cs="Arial"/>
          <w:sz w:val="20"/>
          <w:szCs w:val="20"/>
        </w:rPr>
        <w:t>(2)</w:t>
      </w:r>
      <w:r w:rsidRPr="00116346">
        <w:rPr>
          <w:rFonts w:ascii="Arial" w:hAnsi="Arial" w:cs="Arial"/>
          <w:sz w:val="20"/>
          <w:szCs w:val="20"/>
        </w:rPr>
        <w:t>; Roberta Ismael Lacerda Machado</w:t>
      </w:r>
      <w:r>
        <w:rPr>
          <w:rFonts w:ascii="Arial" w:hAnsi="Arial" w:cs="Arial"/>
          <w:sz w:val="20"/>
          <w:szCs w:val="20"/>
        </w:rPr>
        <w:t>(2)</w:t>
      </w:r>
      <w:r w:rsidRPr="00116346">
        <w:rPr>
          <w:rFonts w:ascii="Arial" w:hAnsi="Arial" w:cs="Arial"/>
          <w:sz w:val="20"/>
          <w:szCs w:val="20"/>
        </w:rPr>
        <w:t xml:space="preserve">; </w:t>
      </w:r>
      <w:proofErr w:type="spellStart"/>
      <w:r w:rsidRPr="00116346">
        <w:rPr>
          <w:rFonts w:ascii="Arial" w:hAnsi="Arial" w:cs="Arial"/>
          <w:sz w:val="20"/>
          <w:szCs w:val="20"/>
        </w:rPr>
        <w:t>Iaponira</w:t>
      </w:r>
      <w:proofErr w:type="spellEnd"/>
      <w:r w:rsidRPr="00116346">
        <w:rPr>
          <w:rFonts w:ascii="Arial" w:hAnsi="Arial" w:cs="Arial"/>
          <w:sz w:val="20"/>
          <w:szCs w:val="20"/>
        </w:rPr>
        <w:t xml:space="preserve"> Cortez Costa de Oliveira</w:t>
      </w:r>
      <w:r>
        <w:rPr>
          <w:rFonts w:ascii="Arial" w:hAnsi="Arial" w:cs="Arial"/>
          <w:sz w:val="20"/>
          <w:szCs w:val="20"/>
        </w:rPr>
        <w:t>(3)</w:t>
      </w:r>
    </w:p>
    <w:p w:rsidR="004F217A" w:rsidRPr="00EA4ED8" w:rsidRDefault="004F217A" w:rsidP="00116346">
      <w:pPr>
        <w:jc w:val="center"/>
        <w:rPr>
          <w:rFonts w:ascii="Arial" w:hAnsi="Arial" w:cs="Arial"/>
          <w:sz w:val="20"/>
          <w:szCs w:val="20"/>
        </w:rPr>
      </w:pPr>
      <w:r w:rsidRPr="00116346">
        <w:rPr>
          <w:rFonts w:ascii="Arial" w:hAnsi="Arial" w:cs="Arial"/>
          <w:sz w:val="20"/>
          <w:szCs w:val="20"/>
        </w:rPr>
        <w:t>Centro de</w:t>
      </w:r>
      <w:r w:rsidRPr="00EA4ED8">
        <w:rPr>
          <w:rFonts w:ascii="Arial" w:hAnsi="Arial" w:cs="Arial"/>
          <w:sz w:val="20"/>
          <w:szCs w:val="20"/>
        </w:rPr>
        <w:t xml:space="preserve"> Ciências Médicas/ UFPB/PROBEX</w:t>
      </w:r>
    </w:p>
    <w:p w:rsidR="004F217A" w:rsidRPr="00EA4ED8" w:rsidRDefault="004F217A" w:rsidP="00C5569B">
      <w:pPr>
        <w:jc w:val="center"/>
        <w:rPr>
          <w:rFonts w:ascii="Arial" w:hAnsi="Arial" w:cs="Arial"/>
          <w:b/>
          <w:bCs/>
          <w:sz w:val="20"/>
          <w:szCs w:val="20"/>
        </w:rPr>
      </w:pPr>
      <w:r w:rsidRPr="00EA4ED8">
        <w:rPr>
          <w:rFonts w:ascii="Arial" w:hAnsi="Arial" w:cs="Arial"/>
          <w:b/>
          <w:bCs/>
          <w:sz w:val="20"/>
          <w:szCs w:val="20"/>
        </w:rPr>
        <w:t>Resumo</w:t>
      </w:r>
    </w:p>
    <w:p w:rsidR="004F217A" w:rsidRPr="00EA4ED8" w:rsidRDefault="004F217A" w:rsidP="00EA4ED8">
      <w:pPr>
        <w:spacing w:line="360" w:lineRule="auto"/>
        <w:jc w:val="both"/>
        <w:rPr>
          <w:rFonts w:ascii="Arial" w:hAnsi="Arial" w:cs="Arial"/>
          <w:sz w:val="20"/>
          <w:szCs w:val="20"/>
        </w:rPr>
      </w:pPr>
      <w:r w:rsidRPr="00EA4ED8">
        <w:rPr>
          <w:rFonts w:ascii="Arial" w:hAnsi="Arial" w:cs="Arial"/>
          <w:b/>
          <w:bCs/>
          <w:sz w:val="20"/>
          <w:szCs w:val="20"/>
        </w:rPr>
        <w:t>Introdução</w:t>
      </w:r>
      <w:r w:rsidRPr="00EA4ED8">
        <w:rPr>
          <w:rFonts w:ascii="Arial" w:hAnsi="Arial" w:cs="Arial"/>
          <w:sz w:val="20"/>
          <w:szCs w:val="20"/>
        </w:rPr>
        <w:t xml:space="preserve">: a hospitalização de uma criança doente é considerada um fator gerador de estresse. Com o intuito de melhorar o estado de humor de crianças hospitalizadas e contribuir para a </w:t>
      </w:r>
      <w:proofErr w:type="gramStart"/>
      <w:r w:rsidRPr="00EA4ED8">
        <w:rPr>
          <w:rFonts w:ascii="Arial" w:hAnsi="Arial" w:cs="Arial"/>
          <w:sz w:val="20"/>
          <w:szCs w:val="20"/>
        </w:rPr>
        <w:t>otimização</w:t>
      </w:r>
      <w:proofErr w:type="gramEnd"/>
      <w:r w:rsidRPr="00EA4ED8">
        <w:rPr>
          <w:rFonts w:ascii="Arial" w:hAnsi="Arial" w:cs="Arial"/>
          <w:sz w:val="20"/>
          <w:szCs w:val="20"/>
        </w:rPr>
        <w:t xml:space="preserve"> do tratamento clínico, diversos grupos têm feito intervenções empregando atividades lúdicas. O Tiquinho de Alegria </w:t>
      </w:r>
      <w:r w:rsidRPr="00EA4ED8">
        <w:rPr>
          <w:rFonts w:ascii="Arial" w:hAnsi="Arial" w:cs="Arial"/>
          <w:sz w:val="20"/>
          <w:szCs w:val="20"/>
          <w:lang w:eastAsia="pt-BR"/>
        </w:rPr>
        <w:t xml:space="preserve">consiste em um grupo que atua facilitando o enfrentamento de crianças ao internamento por doenças </w:t>
      </w:r>
      <w:proofErr w:type="spellStart"/>
      <w:r w:rsidRPr="00EA4ED8">
        <w:rPr>
          <w:rFonts w:ascii="Arial" w:hAnsi="Arial" w:cs="Arial"/>
          <w:sz w:val="20"/>
          <w:szCs w:val="20"/>
          <w:lang w:eastAsia="pt-BR"/>
        </w:rPr>
        <w:t>infecto-contagiosas</w:t>
      </w:r>
      <w:proofErr w:type="spellEnd"/>
      <w:r w:rsidRPr="00EA4ED8">
        <w:rPr>
          <w:rFonts w:ascii="Arial" w:hAnsi="Arial" w:cs="Arial"/>
          <w:sz w:val="20"/>
          <w:szCs w:val="20"/>
          <w:lang w:eastAsia="pt-BR"/>
        </w:rPr>
        <w:t xml:space="preserve"> e agindo na transformação do ambiente hospitalar através da </w:t>
      </w:r>
      <w:proofErr w:type="spellStart"/>
      <w:r w:rsidRPr="00EA4ED8">
        <w:rPr>
          <w:rFonts w:ascii="Arial" w:hAnsi="Arial" w:cs="Arial"/>
          <w:sz w:val="20"/>
          <w:szCs w:val="20"/>
          <w:lang w:eastAsia="pt-BR"/>
        </w:rPr>
        <w:t>palhaçoterapia</w:t>
      </w:r>
      <w:proofErr w:type="spellEnd"/>
      <w:r w:rsidRPr="00EA4ED8">
        <w:rPr>
          <w:rFonts w:ascii="Arial" w:hAnsi="Arial" w:cs="Arial"/>
          <w:sz w:val="20"/>
          <w:szCs w:val="20"/>
          <w:lang w:eastAsia="pt-BR"/>
        </w:rPr>
        <w:t>.</w:t>
      </w:r>
      <w:r w:rsidRPr="00EA4ED8">
        <w:rPr>
          <w:rFonts w:ascii="Arial" w:hAnsi="Arial" w:cs="Arial"/>
          <w:sz w:val="20"/>
          <w:szCs w:val="20"/>
        </w:rPr>
        <w:t xml:space="preserve"> </w:t>
      </w:r>
      <w:r w:rsidRPr="00EA4ED8">
        <w:rPr>
          <w:rFonts w:ascii="Arial" w:hAnsi="Arial" w:cs="Arial"/>
          <w:b/>
          <w:bCs/>
          <w:sz w:val="20"/>
          <w:szCs w:val="20"/>
        </w:rPr>
        <w:t>Objetivo</w:t>
      </w:r>
      <w:r w:rsidRPr="00EA4ED8">
        <w:rPr>
          <w:rFonts w:ascii="Arial" w:hAnsi="Arial" w:cs="Arial"/>
          <w:sz w:val="20"/>
          <w:szCs w:val="20"/>
        </w:rPr>
        <w:t xml:space="preserve">: Avaliar a percepção dos integrantes do grupo de </w:t>
      </w:r>
      <w:proofErr w:type="spellStart"/>
      <w:r w:rsidRPr="00EA4ED8">
        <w:rPr>
          <w:rFonts w:ascii="Arial" w:hAnsi="Arial" w:cs="Arial"/>
          <w:sz w:val="20"/>
          <w:szCs w:val="20"/>
        </w:rPr>
        <w:t>palhaçoterapia</w:t>
      </w:r>
      <w:proofErr w:type="spellEnd"/>
      <w:r w:rsidRPr="00EA4ED8">
        <w:rPr>
          <w:rFonts w:ascii="Arial" w:hAnsi="Arial" w:cs="Arial"/>
          <w:sz w:val="20"/>
          <w:szCs w:val="20"/>
        </w:rPr>
        <w:t xml:space="preserve"> </w:t>
      </w:r>
      <w:r w:rsidRPr="00EA4ED8">
        <w:rPr>
          <w:rFonts w:ascii="Arial" w:hAnsi="Arial" w:cs="Arial"/>
          <w:bCs/>
          <w:sz w:val="20"/>
          <w:szCs w:val="20"/>
        </w:rPr>
        <w:t>Tiquinho de Alegria</w:t>
      </w:r>
      <w:r w:rsidRPr="00EA4ED8">
        <w:rPr>
          <w:rFonts w:ascii="Arial" w:hAnsi="Arial" w:cs="Arial"/>
          <w:sz w:val="20"/>
          <w:szCs w:val="20"/>
        </w:rPr>
        <w:t xml:space="preserve"> sobre as repercussões da atuação à criança hospitalizada quanto à melhora do humor e do estado geral. </w:t>
      </w:r>
      <w:r w:rsidRPr="00EA4ED8">
        <w:rPr>
          <w:rFonts w:ascii="Arial" w:hAnsi="Arial" w:cs="Arial"/>
          <w:b/>
          <w:bCs/>
          <w:sz w:val="20"/>
          <w:szCs w:val="20"/>
        </w:rPr>
        <w:t>Métodos</w:t>
      </w:r>
      <w:r w:rsidRPr="00EA4ED8">
        <w:rPr>
          <w:rFonts w:ascii="Arial" w:hAnsi="Arial" w:cs="Arial"/>
          <w:sz w:val="20"/>
          <w:szCs w:val="20"/>
        </w:rPr>
        <w:t xml:space="preserve">: pesquisa de natureza qualitativa, realizada no mês de setembro de 2011, com </w:t>
      </w:r>
      <w:proofErr w:type="gramStart"/>
      <w:r w:rsidRPr="00EA4ED8">
        <w:rPr>
          <w:rFonts w:ascii="Arial" w:hAnsi="Arial" w:cs="Arial"/>
          <w:sz w:val="20"/>
          <w:szCs w:val="20"/>
        </w:rPr>
        <w:t>7</w:t>
      </w:r>
      <w:proofErr w:type="gramEnd"/>
      <w:r w:rsidRPr="00EA4ED8">
        <w:rPr>
          <w:rFonts w:ascii="Arial" w:hAnsi="Arial" w:cs="Arial"/>
          <w:sz w:val="20"/>
          <w:szCs w:val="20"/>
        </w:rPr>
        <w:t xml:space="preserve"> palhaços que atuam com atividades lúdicas à criança, na clínica de Doenças </w:t>
      </w:r>
      <w:proofErr w:type="spellStart"/>
      <w:r w:rsidRPr="00EA4ED8">
        <w:rPr>
          <w:rFonts w:ascii="Arial" w:hAnsi="Arial" w:cs="Arial"/>
          <w:sz w:val="20"/>
          <w:szCs w:val="20"/>
        </w:rPr>
        <w:t>Infecto-Contagiosas</w:t>
      </w:r>
      <w:proofErr w:type="spellEnd"/>
      <w:r w:rsidRPr="00EA4ED8">
        <w:rPr>
          <w:rFonts w:ascii="Arial" w:hAnsi="Arial" w:cs="Arial"/>
          <w:sz w:val="20"/>
          <w:szCs w:val="20"/>
        </w:rPr>
        <w:t xml:space="preserve"> do Hospital Universitário Lauro Wanderley. Para a coleta dos dados foi utilizado </w:t>
      </w:r>
      <w:proofErr w:type="gramStart"/>
      <w:r w:rsidRPr="00EA4ED8">
        <w:rPr>
          <w:rFonts w:ascii="Arial" w:hAnsi="Arial" w:cs="Arial"/>
          <w:sz w:val="20"/>
          <w:szCs w:val="20"/>
        </w:rPr>
        <w:t>um</w:t>
      </w:r>
      <w:proofErr w:type="gramEnd"/>
      <w:r w:rsidRPr="00EA4ED8">
        <w:rPr>
          <w:rFonts w:ascii="Arial" w:hAnsi="Arial" w:cs="Arial"/>
          <w:sz w:val="20"/>
          <w:szCs w:val="20"/>
        </w:rPr>
        <w:t xml:space="preserve"> questionário contendo questões abertas e fechadas. Os dados foram analisados através de uma planilha no Microsoft Office Excel 2007. </w:t>
      </w:r>
      <w:r w:rsidRPr="00EA4ED8">
        <w:rPr>
          <w:rFonts w:ascii="Arial" w:hAnsi="Arial" w:cs="Arial"/>
          <w:b/>
          <w:bCs/>
          <w:sz w:val="20"/>
          <w:szCs w:val="20"/>
        </w:rPr>
        <w:t>Resultados</w:t>
      </w:r>
      <w:r w:rsidRPr="00EA4ED8">
        <w:rPr>
          <w:rFonts w:ascii="Arial" w:hAnsi="Arial" w:cs="Arial"/>
          <w:sz w:val="20"/>
          <w:szCs w:val="20"/>
        </w:rPr>
        <w:t>: quando questionados sobre a participação das crianças durante as intervenções, todos os componentes do Tiquinho de Alegria julgam-na espontânea. De acordo com todos os participantes do grupo, os adereços por eles usados despertam interesse nas crianças, principalmente as perucas, sendo também citados os brinquedos (martelo, bengala, apitos, espada), os narizes de palhaço, as roupas</w:t>
      </w:r>
      <w:r>
        <w:rPr>
          <w:rFonts w:ascii="Arial" w:hAnsi="Arial" w:cs="Arial"/>
          <w:sz w:val="20"/>
          <w:szCs w:val="20"/>
        </w:rPr>
        <w:t xml:space="preserve"> e a maquiagem</w:t>
      </w:r>
      <w:r w:rsidRPr="00EA4ED8">
        <w:rPr>
          <w:rFonts w:ascii="Arial" w:hAnsi="Arial" w:cs="Arial"/>
          <w:sz w:val="20"/>
          <w:szCs w:val="20"/>
        </w:rPr>
        <w:t xml:space="preserve">. Todos afirmam que as brincadeiras proporcionam riso e alegria a quase todas as crianças. Quando indagados sobre o estado geral das crianças internadas após a atuação do Tiquinho de Alegria, 14,3% consideram </w:t>
      </w:r>
      <w:proofErr w:type="gramStart"/>
      <w:r w:rsidRPr="00EA4ED8">
        <w:rPr>
          <w:rFonts w:ascii="Arial" w:hAnsi="Arial" w:cs="Arial"/>
          <w:sz w:val="20"/>
          <w:szCs w:val="20"/>
        </w:rPr>
        <w:t>excelente</w:t>
      </w:r>
      <w:proofErr w:type="gramEnd"/>
      <w:r w:rsidRPr="00EA4ED8">
        <w:rPr>
          <w:rFonts w:ascii="Arial" w:hAnsi="Arial" w:cs="Arial"/>
          <w:sz w:val="20"/>
          <w:szCs w:val="20"/>
        </w:rPr>
        <w:t xml:space="preserve">; 71,4%, muito bom; e 14,3%, regular. Pouco mais de 85% dos componentes do grupo afirmam que quase todas as crianças demonstram desejo de rever os palhaços, enquanto 14,3% afirmam que apenas algumas crianças demonstram esse desejo. </w:t>
      </w:r>
      <w:r w:rsidRPr="00EA4ED8">
        <w:rPr>
          <w:rFonts w:ascii="Arial" w:hAnsi="Arial" w:cs="Arial"/>
          <w:b/>
          <w:sz w:val="20"/>
          <w:szCs w:val="20"/>
        </w:rPr>
        <w:t xml:space="preserve">Conclusões: </w:t>
      </w:r>
      <w:proofErr w:type="gramStart"/>
      <w:r w:rsidRPr="00EA4ED8">
        <w:rPr>
          <w:rFonts w:ascii="Arial" w:hAnsi="Arial" w:cs="Arial"/>
          <w:sz w:val="20"/>
          <w:szCs w:val="20"/>
        </w:rPr>
        <w:t xml:space="preserve">as atuações do grupo de </w:t>
      </w:r>
      <w:proofErr w:type="spellStart"/>
      <w:r w:rsidRPr="00EA4ED8">
        <w:rPr>
          <w:rFonts w:ascii="Arial" w:hAnsi="Arial" w:cs="Arial"/>
          <w:sz w:val="20"/>
          <w:szCs w:val="20"/>
        </w:rPr>
        <w:t>palhaçoterapia</w:t>
      </w:r>
      <w:proofErr w:type="spellEnd"/>
      <w:r w:rsidRPr="00EA4ED8">
        <w:rPr>
          <w:rFonts w:ascii="Arial" w:hAnsi="Arial" w:cs="Arial"/>
          <w:sz w:val="20"/>
          <w:szCs w:val="20"/>
        </w:rPr>
        <w:t xml:space="preserve"> Tiquinho de Alegria na clínica de Doenças </w:t>
      </w:r>
      <w:proofErr w:type="spellStart"/>
      <w:r w:rsidRPr="00EA4ED8">
        <w:rPr>
          <w:rFonts w:ascii="Arial" w:hAnsi="Arial" w:cs="Arial"/>
          <w:sz w:val="20"/>
          <w:szCs w:val="20"/>
        </w:rPr>
        <w:t>Infecto</w:t>
      </w:r>
      <w:proofErr w:type="gramEnd"/>
      <w:r w:rsidRPr="00EA4ED8">
        <w:rPr>
          <w:rFonts w:ascii="Arial" w:hAnsi="Arial" w:cs="Arial"/>
          <w:sz w:val="20"/>
          <w:szCs w:val="20"/>
        </w:rPr>
        <w:t>-Contagiosas</w:t>
      </w:r>
      <w:proofErr w:type="spellEnd"/>
      <w:r w:rsidRPr="00EA4ED8">
        <w:rPr>
          <w:rFonts w:ascii="Arial" w:hAnsi="Arial" w:cs="Arial"/>
          <w:sz w:val="20"/>
          <w:szCs w:val="20"/>
        </w:rPr>
        <w:t xml:space="preserve"> do Hospital Universitário Lauro Wanderley proporcionam riso e alegria às crianças, contribuindo para uma melhora do humor e do estado geral das mesmas.</w:t>
      </w:r>
    </w:p>
    <w:p w:rsidR="004F217A" w:rsidRPr="00EA4ED8" w:rsidRDefault="004F217A" w:rsidP="00116346">
      <w:pPr>
        <w:jc w:val="both"/>
        <w:rPr>
          <w:rFonts w:ascii="Arial" w:hAnsi="Arial" w:cs="Arial"/>
          <w:color w:val="000000"/>
          <w:sz w:val="20"/>
          <w:szCs w:val="20"/>
        </w:rPr>
      </w:pPr>
      <w:r w:rsidRPr="00EA4ED8">
        <w:rPr>
          <w:rFonts w:ascii="Arial" w:hAnsi="Arial" w:cs="Arial"/>
          <w:b/>
          <w:bCs/>
          <w:color w:val="000000"/>
          <w:sz w:val="20"/>
          <w:szCs w:val="20"/>
        </w:rPr>
        <w:t>Palavras-chave:</w:t>
      </w:r>
      <w:r w:rsidRPr="00EA4ED8">
        <w:rPr>
          <w:rFonts w:ascii="Arial" w:hAnsi="Arial" w:cs="Arial"/>
          <w:color w:val="000000"/>
          <w:sz w:val="20"/>
          <w:szCs w:val="20"/>
        </w:rPr>
        <w:t xml:space="preserve"> Pediatria; Hospital</w:t>
      </w:r>
      <w:r>
        <w:rPr>
          <w:rFonts w:ascii="Arial" w:hAnsi="Arial" w:cs="Arial"/>
          <w:color w:val="000000"/>
          <w:sz w:val="20"/>
          <w:szCs w:val="20"/>
        </w:rPr>
        <w:t>ização</w:t>
      </w:r>
      <w:r w:rsidRPr="00EA4ED8">
        <w:rPr>
          <w:rFonts w:ascii="Arial" w:hAnsi="Arial" w:cs="Arial"/>
          <w:color w:val="000000"/>
          <w:sz w:val="20"/>
          <w:szCs w:val="20"/>
        </w:rPr>
        <w:t xml:space="preserve">; Terapia pela </w:t>
      </w:r>
      <w:proofErr w:type="gramStart"/>
      <w:r w:rsidRPr="00EA4ED8">
        <w:rPr>
          <w:rFonts w:ascii="Arial" w:hAnsi="Arial" w:cs="Arial"/>
          <w:color w:val="000000"/>
          <w:sz w:val="20"/>
          <w:szCs w:val="20"/>
        </w:rPr>
        <w:t>arte</w:t>
      </w:r>
      <w:proofErr w:type="gramEnd"/>
    </w:p>
    <w:p w:rsidR="004F217A" w:rsidRPr="00EA4ED8" w:rsidRDefault="004F217A" w:rsidP="00EA4ED8">
      <w:pPr>
        <w:spacing w:line="360" w:lineRule="auto"/>
        <w:jc w:val="both"/>
        <w:rPr>
          <w:rFonts w:ascii="Arial" w:hAnsi="Arial" w:cs="Arial"/>
          <w:color w:val="000000"/>
          <w:sz w:val="20"/>
          <w:szCs w:val="20"/>
        </w:rPr>
      </w:pPr>
    </w:p>
    <w:p w:rsidR="004F217A" w:rsidRPr="00EA4ED8" w:rsidRDefault="004F217A" w:rsidP="00C5569B">
      <w:pPr>
        <w:jc w:val="both"/>
        <w:rPr>
          <w:rFonts w:ascii="Arial" w:hAnsi="Arial" w:cs="Arial"/>
          <w:color w:val="000000"/>
          <w:sz w:val="20"/>
          <w:szCs w:val="20"/>
        </w:rPr>
      </w:pPr>
    </w:p>
    <w:p w:rsidR="004F217A" w:rsidRPr="00EA4ED8" w:rsidRDefault="004F217A" w:rsidP="00C5569B">
      <w:pPr>
        <w:jc w:val="both"/>
        <w:rPr>
          <w:rFonts w:ascii="Arial" w:hAnsi="Arial" w:cs="Arial"/>
          <w:color w:val="000000"/>
          <w:sz w:val="20"/>
          <w:szCs w:val="20"/>
        </w:rPr>
      </w:pPr>
    </w:p>
    <w:p w:rsidR="004F217A" w:rsidRPr="00EA4ED8" w:rsidRDefault="004F217A" w:rsidP="00C5569B">
      <w:pPr>
        <w:jc w:val="both"/>
        <w:rPr>
          <w:rFonts w:ascii="Arial" w:hAnsi="Arial" w:cs="Arial"/>
          <w:color w:val="000000"/>
          <w:sz w:val="20"/>
          <w:szCs w:val="20"/>
        </w:rPr>
      </w:pPr>
    </w:p>
    <w:p w:rsidR="004F217A" w:rsidRPr="00EA4ED8" w:rsidRDefault="004F217A" w:rsidP="00C5569B">
      <w:pPr>
        <w:jc w:val="both"/>
        <w:rPr>
          <w:rFonts w:ascii="Arial" w:hAnsi="Arial" w:cs="Arial"/>
          <w:color w:val="000000"/>
          <w:sz w:val="20"/>
          <w:szCs w:val="20"/>
        </w:rPr>
      </w:pPr>
    </w:p>
    <w:p w:rsidR="004F217A" w:rsidRPr="00EA4ED8" w:rsidRDefault="004F217A" w:rsidP="00683948">
      <w:pPr>
        <w:jc w:val="center"/>
        <w:rPr>
          <w:rFonts w:ascii="Arial" w:hAnsi="Arial" w:cs="Arial"/>
          <w:sz w:val="20"/>
          <w:szCs w:val="20"/>
        </w:rPr>
      </w:pPr>
    </w:p>
    <w:sectPr w:rsidR="004F217A" w:rsidRPr="00EA4ED8" w:rsidSect="00374F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48"/>
    <w:rsid w:val="00093890"/>
    <w:rsid w:val="000B6013"/>
    <w:rsid w:val="001131B5"/>
    <w:rsid w:val="00116346"/>
    <w:rsid w:val="00150C24"/>
    <w:rsid w:val="001F2A6D"/>
    <w:rsid w:val="00233FD9"/>
    <w:rsid w:val="0025372B"/>
    <w:rsid w:val="002A3AB6"/>
    <w:rsid w:val="002D4D96"/>
    <w:rsid w:val="00305798"/>
    <w:rsid w:val="003200AF"/>
    <w:rsid w:val="00354AA3"/>
    <w:rsid w:val="00374F53"/>
    <w:rsid w:val="003B3E5C"/>
    <w:rsid w:val="003C46B7"/>
    <w:rsid w:val="003F1EFE"/>
    <w:rsid w:val="00462988"/>
    <w:rsid w:val="004F217A"/>
    <w:rsid w:val="00540932"/>
    <w:rsid w:val="00552B2E"/>
    <w:rsid w:val="005642A8"/>
    <w:rsid w:val="005A101A"/>
    <w:rsid w:val="005C26F8"/>
    <w:rsid w:val="00683948"/>
    <w:rsid w:val="006A27D5"/>
    <w:rsid w:val="0070633D"/>
    <w:rsid w:val="00735475"/>
    <w:rsid w:val="00923A93"/>
    <w:rsid w:val="00970EB5"/>
    <w:rsid w:val="00A11DCD"/>
    <w:rsid w:val="00AC4CCF"/>
    <w:rsid w:val="00B23A01"/>
    <w:rsid w:val="00BD2B30"/>
    <w:rsid w:val="00BE453D"/>
    <w:rsid w:val="00C14AFC"/>
    <w:rsid w:val="00C5569B"/>
    <w:rsid w:val="00C773C1"/>
    <w:rsid w:val="00D017D6"/>
    <w:rsid w:val="00DA792C"/>
    <w:rsid w:val="00DE782D"/>
    <w:rsid w:val="00EA4ED8"/>
    <w:rsid w:val="00F2041E"/>
    <w:rsid w:val="00F7614F"/>
    <w:rsid w:val="00FB7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5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5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TIQUINHO DE ALEGRIA NO HULW: PERCEPÇÃO DOS PROFISSIONAIS DA SAÚDE DO SETOR PEDIÁTRICO DAS DOENÇAS INFECTO-CONTAGIOSAS SOBRE AS REPERCUSSÕES DA PALHAÇOTERAPIA</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TIQUINHO DE ALEGRIA NO HULW: PERCEPÇÃO DOS PROFISSIONAIS DA SAÚDE DO SETOR PEDIÁTRICO DAS DOENÇAS INFECTO-CONTAGIOSAS SOBRE AS REPERCUSSÕES DA PALHAÇOTERAPIA</dc:title>
  <dc:creator>Pryscilla</dc:creator>
  <cp:lastModifiedBy>PRAC-COEX-16</cp:lastModifiedBy>
  <cp:revision>2</cp:revision>
  <dcterms:created xsi:type="dcterms:W3CDTF">2011-10-13T22:49:00Z</dcterms:created>
  <dcterms:modified xsi:type="dcterms:W3CDTF">2011-10-13T22:49:00Z</dcterms:modified>
</cp:coreProperties>
</file>