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72" w:rsidRDefault="0054592A" w:rsidP="00F4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365">
        <w:rPr>
          <w:rFonts w:ascii="Times New Roman" w:hAnsi="Times New Roman" w:cs="Times New Roman"/>
          <w:b/>
          <w:sz w:val="24"/>
          <w:szCs w:val="24"/>
        </w:rPr>
        <w:t xml:space="preserve">Estudo de metodologias de concepção de </w:t>
      </w:r>
      <w:r w:rsidR="00460AB4" w:rsidRPr="00743365">
        <w:rPr>
          <w:rFonts w:ascii="Times New Roman" w:hAnsi="Times New Roman" w:cs="Times New Roman"/>
          <w:b/>
          <w:sz w:val="24"/>
          <w:szCs w:val="24"/>
        </w:rPr>
        <w:t>materiais instrucionais</w:t>
      </w:r>
      <w:r w:rsidR="00A04C54" w:rsidRPr="00743365">
        <w:rPr>
          <w:rFonts w:ascii="Times New Roman" w:hAnsi="Times New Roman" w:cs="Times New Roman"/>
          <w:b/>
          <w:sz w:val="24"/>
          <w:szCs w:val="24"/>
        </w:rPr>
        <w:t xml:space="preserve"> para o ensino básico</w:t>
      </w:r>
    </w:p>
    <w:p w:rsidR="00743365" w:rsidRPr="00743365" w:rsidRDefault="00743365" w:rsidP="00F44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E6" w:rsidRDefault="00F44DE6" w:rsidP="00F44D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DE6">
        <w:rPr>
          <w:rFonts w:ascii="Times New Roman" w:hAnsi="Times New Roman" w:cs="Times New Roman"/>
          <w:sz w:val="24"/>
          <w:szCs w:val="24"/>
        </w:rPr>
        <w:t>MORAIS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072" w:rsidRPr="00AA38B8">
        <w:rPr>
          <w:rFonts w:ascii="Times New Roman" w:hAnsi="Times New Roman" w:cs="Times New Roman"/>
          <w:sz w:val="24"/>
          <w:szCs w:val="24"/>
        </w:rPr>
        <w:t>Izabelly</w:t>
      </w:r>
      <w:proofErr w:type="spellEnd"/>
      <w:r w:rsidR="00136072" w:rsidRPr="00AA38B8">
        <w:rPr>
          <w:rFonts w:ascii="Times New Roman" w:hAnsi="Times New Roman" w:cs="Times New Roman"/>
          <w:sz w:val="24"/>
          <w:szCs w:val="24"/>
        </w:rPr>
        <w:t xml:space="preserve"> S</w:t>
      </w:r>
      <w:r w:rsidR="00C17421">
        <w:rPr>
          <w:rFonts w:ascii="Times New Roman" w:hAnsi="Times New Roman" w:cs="Times New Roman"/>
          <w:sz w:val="24"/>
          <w:szCs w:val="24"/>
        </w:rPr>
        <w:t>oares de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C17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DE6" w:rsidRDefault="00F44DE6" w:rsidP="00F44DE6">
      <w:pPr>
        <w:pStyle w:val="Padro"/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54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SOUZA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254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Flávia Veloso Costa</w:t>
      </w:r>
      <w:r>
        <w:rPr>
          <w:rStyle w:val="Refdenotaderod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2"/>
      </w:r>
      <w:r w:rsidRPr="008254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44DE6" w:rsidRDefault="00F44DE6" w:rsidP="00F44DE6">
      <w:pPr>
        <w:pStyle w:val="Padro"/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ARAÚJO, Ana Liz Souto Oliveira de</w:t>
      </w:r>
      <w:r>
        <w:rPr>
          <w:rStyle w:val="Refdenotaderod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3"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44DE6" w:rsidRDefault="00F44DE6" w:rsidP="00F44DE6">
      <w:pPr>
        <w:pStyle w:val="Padro"/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4DE6" w:rsidRPr="007E40E7" w:rsidRDefault="00F44DE6" w:rsidP="00F44DE6">
      <w:pPr>
        <w:spacing w:after="0" w:line="240" w:lineRule="auto"/>
        <w:jc w:val="center"/>
      </w:pPr>
      <w:r w:rsidRPr="007E40E7">
        <w:rPr>
          <w:rFonts w:ascii="Times New Roman" w:eastAsia="Times New Roman" w:hAnsi="Times New Roman" w:cs="Times New Roman"/>
          <w:sz w:val="24"/>
          <w:szCs w:val="24"/>
        </w:rPr>
        <w:t>Centro de Ciências Aplicadas e Educação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E40E7">
        <w:rPr>
          <w:rFonts w:ascii="Times New Roman" w:eastAsia="Times New Roman" w:hAnsi="Times New Roman" w:cs="Times New Roman"/>
          <w:sz w:val="24"/>
          <w:szCs w:val="24"/>
        </w:rPr>
        <w:t xml:space="preserve">Departamento de Ciências </w:t>
      </w:r>
      <w:proofErr w:type="gramStart"/>
      <w:r w:rsidRPr="007E40E7">
        <w:rPr>
          <w:rFonts w:ascii="Times New Roman" w:eastAsia="Times New Roman" w:hAnsi="Times New Roman" w:cs="Times New Roman"/>
          <w:sz w:val="24"/>
          <w:szCs w:val="24"/>
        </w:rPr>
        <w:t>Exatas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-PIBID</w:t>
      </w:r>
      <w:proofErr w:type="gramEnd"/>
    </w:p>
    <w:p w:rsidR="00460AB4" w:rsidRPr="00D92B76" w:rsidRDefault="00460AB4" w:rsidP="00D92B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0AB4" w:rsidRPr="00F44DE6" w:rsidRDefault="00460AB4" w:rsidP="00F44DE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DE6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9D7363" w:rsidRDefault="002473B6" w:rsidP="00F44D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expansão da educação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distância e a inserção cada vez maior das tecnologias de informação e comunicação (TICs) como ferramentas de apoio ao processo de ensino e aprendizagem em todos os níveis e modalidade de educação estão cada vez mais apontando para a necessidade de desenvolvimento de recursos instrucionais digitais para que forneçam </w:t>
      </w:r>
      <w:proofErr w:type="gramStart"/>
      <w:r>
        <w:rPr>
          <w:rFonts w:ascii="Times New Roman" w:hAnsi="Times New Roman" w:cs="Times New Roman"/>
          <w:sz w:val="24"/>
          <w:szCs w:val="24"/>
        </w:rPr>
        <w:t>suporte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professores e alunos.</w:t>
      </w:r>
    </w:p>
    <w:p w:rsidR="005D7CDE" w:rsidRDefault="000D5155" w:rsidP="00F44D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é importante produzir materiais instrucionais que atendam a necessidade e ao contexto no </w:t>
      </w:r>
      <w:proofErr w:type="gramStart"/>
      <w:r>
        <w:rPr>
          <w:rFonts w:ascii="Times New Roman" w:hAnsi="Times New Roman" w:cs="Times New Roman"/>
          <w:sz w:val="24"/>
          <w:szCs w:val="24"/>
        </w:rPr>
        <w:t>qual professores e alunos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estão inseridos. E esses materiais também devem ser desenvolvidos de modo a motivarem os alunos na atividade de aprendizagem. Atualmente, com o avanço das tecnologias e as inúmeras possibilidades que as mesmas dispon</w:t>
      </w:r>
      <w:r w:rsidR="005B6F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bilizam para uso na educação acreditamos ser importante preparar os professores para a concepção de materiais instrucionais que possam ser usados em suas aulas para apoiar a aprendizagem e motivar cada v</w:t>
      </w:r>
      <w:r w:rsidR="005B6FA8">
        <w:rPr>
          <w:rFonts w:ascii="Times New Roman" w:hAnsi="Times New Roman" w:cs="Times New Roman"/>
          <w:sz w:val="24"/>
          <w:szCs w:val="24"/>
        </w:rPr>
        <w:t>ez mais o desenvolvimento de um</w:t>
      </w:r>
      <w:r>
        <w:rPr>
          <w:rFonts w:ascii="Times New Roman" w:hAnsi="Times New Roman" w:cs="Times New Roman"/>
          <w:sz w:val="24"/>
          <w:szCs w:val="24"/>
        </w:rPr>
        <w:t xml:space="preserve"> aluno ativo e capaz de guiar suas atividades de </w:t>
      </w:r>
      <w:proofErr w:type="gramStart"/>
      <w:r>
        <w:rPr>
          <w:rFonts w:ascii="Times New Roman" w:hAnsi="Times New Roman" w:cs="Times New Roman"/>
          <w:sz w:val="24"/>
          <w:szCs w:val="24"/>
        </w:rPr>
        <w:t>aprendizagem.</w:t>
      </w:r>
      <w:proofErr w:type="gramEnd"/>
      <w:r w:rsidR="00946493" w:rsidRPr="00D92B76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470DBB" w:rsidRPr="00D92B76">
        <w:rPr>
          <w:rFonts w:ascii="Times New Roman" w:hAnsi="Times New Roman" w:cs="Times New Roman"/>
          <w:sz w:val="24"/>
          <w:szCs w:val="24"/>
        </w:rPr>
        <w:t>Carneiro</w:t>
      </w:r>
      <w:r w:rsidR="00946493" w:rsidRPr="00D92B76">
        <w:rPr>
          <w:rFonts w:ascii="Times New Roman" w:hAnsi="Times New Roman" w:cs="Times New Roman"/>
          <w:sz w:val="24"/>
          <w:szCs w:val="24"/>
        </w:rPr>
        <w:t>(2002) e</w:t>
      </w:r>
      <w:r w:rsidR="00A73F46" w:rsidRPr="00D92B76">
        <w:rPr>
          <w:rFonts w:ascii="Times New Roman" w:hAnsi="Times New Roman" w:cs="Times New Roman"/>
          <w:sz w:val="24"/>
          <w:szCs w:val="24"/>
        </w:rPr>
        <w:t xml:space="preserve">stamos, portanto, numa fase de mudança de mentalidades, </w:t>
      </w:r>
      <w:r w:rsidR="005D7CDE">
        <w:rPr>
          <w:rFonts w:ascii="Times New Roman" w:hAnsi="Times New Roman" w:cs="Times New Roman"/>
          <w:sz w:val="24"/>
          <w:szCs w:val="24"/>
        </w:rPr>
        <w:t xml:space="preserve">e </w:t>
      </w:r>
      <w:r w:rsidR="00A73F46" w:rsidRPr="00D92B76">
        <w:rPr>
          <w:rFonts w:ascii="Times New Roman" w:hAnsi="Times New Roman" w:cs="Times New Roman"/>
          <w:sz w:val="24"/>
          <w:szCs w:val="24"/>
        </w:rPr>
        <w:t>com a</w:t>
      </w:r>
      <w:r w:rsidR="005D7CDE">
        <w:rPr>
          <w:rFonts w:ascii="Times New Roman" w:hAnsi="Times New Roman" w:cs="Times New Roman"/>
          <w:sz w:val="24"/>
          <w:szCs w:val="24"/>
        </w:rPr>
        <w:t>s</w:t>
      </w:r>
      <w:r w:rsidR="00A73F46" w:rsidRPr="00D92B76">
        <w:rPr>
          <w:rFonts w:ascii="Times New Roman" w:hAnsi="Times New Roman" w:cs="Times New Roman"/>
          <w:sz w:val="24"/>
          <w:szCs w:val="24"/>
        </w:rPr>
        <w:t xml:space="preserve"> consequente</w:t>
      </w:r>
      <w:r w:rsidR="005D7CDE">
        <w:rPr>
          <w:rFonts w:ascii="Times New Roman" w:hAnsi="Times New Roman" w:cs="Times New Roman"/>
          <w:sz w:val="24"/>
          <w:szCs w:val="24"/>
        </w:rPr>
        <w:t>s</w:t>
      </w:r>
      <w:r w:rsidR="00A73F46" w:rsidRPr="00D92B76">
        <w:rPr>
          <w:rFonts w:ascii="Times New Roman" w:hAnsi="Times New Roman" w:cs="Times New Roman"/>
          <w:sz w:val="24"/>
          <w:szCs w:val="24"/>
        </w:rPr>
        <w:t xml:space="preserve"> mudan</w:t>
      </w:r>
      <w:r w:rsidR="009F78EB">
        <w:rPr>
          <w:rFonts w:ascii="Times New Roman" w:hAnsi="Times New Roman" w:cs="Times New Roman"/>
          <w:sz w:val="24"/>
          <w:szCs w:val="24"/>
        </w:rPr>
        <w:t>ça</w:t>
      </w:r>
      <w:r w:rsidR="005D7CDE">
        <w:rPr>
          <w:rFonts w:ascii="Times New Roman" w:hAnsi="Times New Roman" w:cs="Times New Roman"/>
          <w:sz w:val="24"/>
          <w:szCs w:val="24"/>
        </w:rPr>
        <w:t>s</w:t>
      </w:r>
      <w:r w:rsidR="009F78EB">
        <w:rPr>
          <w:rFonts w:ascii="Times New Roman" w:hAnsi="Times New Roman" w:cs="Times New Roman"/>
          <w:sz w:val="24"/>
          <w:szCs w:val="24"/>
        </w:rPr>
        <w:t xml:space="preserve"> nos processos de</w:t>
      </w:r>
      <w:r w:rsidR="005D7CDE">
        <w:rPr>
          <w:rFonts w:ascii="Times New Roman" w:hAnsi="Times New Roman" w:cs="Times New Roman"/>
          <w:sz w:val="24"/>
          <w:szCs w:val="24"/>
        </w:rPr>
        <w:t xml:space="preserve"> ensino e</w:t>
      </w:r>
      <w:r w:rsidR="009F78EB">
        <w:rPr>
          <w:rFonts w:ascii="Times New Roman" w:hAnsi="Times New Roman" w:cs="Times New Roman"/>
          <w:sz w:val="24"/>
          <w:szCs w:val="24"/>
        </w:rPr>
        <w:t xml:space="preserve"> aprendizagem</w:t>
      </w:r>
      <w:r w:rsidR="00A73F46" w:rsidRPr="00D92B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1D36" w:rsidRDefault="00A73F46" w:rsidP="00F44D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B76">
        <w:rPr>
          <w:rFonts w:ascii="Times New Roman" w:hAnsi="Times New Roman" w:cs="Times New Roman"/>
          <w:sz w:val="24"/>
          <w:szCs w:val="24"/>
        </w:rPr>
        <w:t>Portanto,</w:t>
      </w:r>
      <w:r w:rsidR="005D7CDE">
        <w:rPr>
          <w:rFonts w:ascii="Times New Roman" w:hAnsi="Times New Roman" w:cs="Times New Roman"/>
          <w:sz w:val="24"/>
          <w:szCs w:val="24"/>
        </w:rPr>
        <w:t xml:space="preserve"> esse trabalho tem a finalidade de </w:t>
      </w:r>
      <w:r w:rsidR="005D7CDE" w:rsidRPr="005D7CDE">
        <w:rPr>
          <w:rFonts w:ascii="Times New Roman" w:hAnsi="Times New Roman" w:cs="Times New Roman"/>
          <w:sz w:val="24"/>
          <w:szCs w:val="24"/>
        </w:rPr>
        <w:t xml:space="preserve">analisar métodos para produção de materiais instrucionais com objetivo de propor metodologias para elaboração desses materiais por professores do ensino médio. Para isso, serão identificados métodos e ferramentas existentes para produção de diferentes materiais instrucionais que possam ser adaptados para serem utilizadas pelos professores. Também será disponibilizado um ambiente onde professorespossam discutir e trocar experiências sobre </w:t>
      </w:r>
      <w:proofErr w:type="gramStart"/>
      <w:r w:rsidR="005D7CDE">
        <w:rPr>
          <w:rFonts w:ascii="Times New Roman" w:hAnsi="Times New Roman" w:cs="Times New Roman"/>
          <w:sz w:val="24"/>
          <w:szCs w:val="24"/>
        </w:rPr>
        <w:t>su</w:t>
      </w:r>
      <w:r w:rsidR="005D7CDE" w:rsidRPr="005D7CDE">
        <w:rPr>
          <w:rFonts w:ascii="Times New Roman" w:hAnsi="Times New Roman" w:cs="Times New Roman"/>
          <w:sz w:val="24"/>
          <w:szCs w:val="24"/>
        </w:rPr>
        <w:t>a</w:t>
      </w:r>
      <w:r w:rsidR="005D7CDE">
        <w:rPr>
          <w:rFonts w:ascii="Times New Roman" w:hAnsi="Times New Roman" w:cs="Times New Roman"/>
          <w:sz w:val="24"/>
          <w:szCs w:val="24"/>
        </w:rPr>
        <w:t>s</w:t>
      </w:r>
      <w:r w:rsidR="005D7CDE" w:rsidRPr="005D7CDE">
        <w:rPr>
          <w:rFonts w:ascii="Times New Roman" w:hAnsi="Times New Roman" w:cs="Times New Roman"/>
          <w:sz w:val="24"/>
          <w:szCs w:val="24"/>
        </w:rPr>
        <w:t xml:space="preserve"> prática</w:t>
      </w:r>
      <w:r w:rsidR="005D7CDE">
        <w:rPr>
          <w:rFonts w:ascii="Times New Roman" w:hAnsi="Times New Roman" w:cs="Times New Roman"/>
          <w:sz w:val="24"/>
          <w:szCs w:val="24"/>
        </w:rPr>
        <w:t>s</w:t>
      </w:r>
      <w:r w:rsidR="005D7CDE" w:rsidRPr="005D7CDE">
        <w:rPr>
          <w:rFonts w:ascii="Times New Roman" w:hAnsi="Times New Roman" w:cs="Times New Roman"/>
          <w:sz w:val="24"/>
          <w:szCs w:val="24"/>
        </w:rPr>
        <w:t xml:space="preserve"> docente usando tecnologias</w:t>
      </w:r>
      <w:proofErr w:type="gramEnd"/>
      <w:r w:rsidR="005D7CDE" w:rsidRPr="005D7CDE">
        <w:rPr>
          <w:rFonts w:ascii="Times New Roman" w:hAnsi="Times New Roman" w:cs="Times New Roman"/>
          <w:sz w:val="24"/>
          <w:szCs w:val="24"/>
        </w:rPr>
        <w:t xml:space="preserve"> e </w:t>
      </w:r>
      <w:r w:rsidR="005D7CDE">
        <w:rPr>
          <w:rFonts w:ascii="Times New Roman" w:hAnsi="Times New Roman" w:cs="Times New Roman"/>
          <w:sz w:val="24"/>
          <w:szCs w:val="24"/>
        </w:rPr>
        <w:t xml:space="preserve">sobre </w:t>
      </w:r>
      <w:r w:rsidR="005D7CDE" w:rsidRPr="005D7CDE">
        <w:rPr>
          <w:rFonts w:ascii="Times New Roman" w:hAnsi="Times New Roman" w:cs="Times New Roman"/>
          <w:sz w:val="24"/>
          <w:szCs w:val="24"/>
        </w:rPr>
        <w:t xml:space="preserve">o desenvolvimento de materiais instrucionais. Esse ambiente terá a </w:t>
      </w:r>
      <w:r w:rsidR="005D7CDE" w:rsidRPr="005D7CDE">
        <w:rPr>
          <w:rFonts w:ascii="Times New Roman" w:hAnsi="Times New Roman" w:cs="Times New Roman"/>
          <w:sz w:val="24"/>
          <w:szCs w:val="24"/>
        </w:rPr>
        <w:lastRenderedPageBreak/>
        <w:t>finalidade de motivar os docentes na produção de recursos para apoiar o aprendizado de conteúdos específicos</w:t>
      </w:r>
      <w:r w:rsidR="00161F71" w:rsidRPr="00D92B76">
        <w:rPr>
          <w:rFonts w:ascii="Times New Roman" w:hAnsi="Times New Roman" w:cs="Times New Roman"/>
          <w:sz w:val="24"/>
          <w:szCs w:val="24"/>
        </w:rPr>
        <w:t>.</w:t>
      </w:r>
    </w:p>
    <w:p w:rsidR="008264B8" w:rsidRPr="00F44DE6" w:rsidRDefault="005D7CDE" w:rsidP="00F44DE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DE6">
        <w:rPr>
          <w:rFonts w:ascii="Times New Roman" w:hAnsi="Times New Roman" w:cs="Times New Roman"/>
          <w:b/>
          <w:sz w:val="24"/>
          <w:szCs w:val="24"/>
        </w:rPr>
        <w:t>Processo de Design de Materiais Instrucionais</w:t>
      </w:r>
    </w:p>
    <w:p w:rsidR="00E832A3" w:rsidRDefault="00127DFE" w:rsidP="00F44D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DFE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proofErr w:type="gramStart"/>
      <w:r w:rsidRPr="00127DFE">
        <w:rPr>
          <w:rFonts w:ascii="Times New Roman" w:hAnsi="Times New Roman" w:cs="Times New Roman"/>
          <w:sz w:val="24"/>
          <w:szCs w:val="24"/>
        </w:rPr>
        <w:t>TICstem</w:t>
      </w:r>
      <w:proofErr w:type="spellEnd"/>
      <w:proofErr w:type="gramEnd"/>
      <w:r w:rsidRPr="00127DFE">
        <w:rPr>
          <w:rFonts w:ascii="Times New Roman" w:hAnsi="Times New Roman" w:cs="Times New Roman"/>
          <w:sz w:val="24"/>
          <w:szCs w:val="24"/>
        </w:rPr>
        <w:t xml:space="preserve"> sido vistas como ferramentas que podem apoiar a educação, através da agregação de ferramentas que podem provocar mudanças tanto no ensino quanto na aprendizagem. Porém, a inserção das TICs de modo não planejado e </w:t>
      </w:r>
      <w:r>
        <w:rPr>
          <w:rFonts w:ascii="Times New Roman" w:hAnsi="Times New Roman" w:cs="Times New Roman"/>
          <w:sz w:val="24"/>
          <w:szCs w:val="24"/>
        </w:rPr>
        <w:t xml:space="preserve">sem estar </w:t>
      </w:r>
      <w:r w:rsidRPr="00127DFE">
        <w:rPr>
          <w:rFonts w:ascii="Times New Roman" w:hAnsi="Times New Roman" w:cs="Times New Roman"/>
          <w:sz w:val="24"/>
          <w:szCs w:val="24"/>
        </w:rPr>
        <w:t>contextualizado com a realidade dos alunos e professores não traz mudanças (ALONSO, 2000</w:t>
      </w:r>
      <w:proofErr w:type="gramStart"/>
      <w:r w:rsidRPr="00127DFE"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>É importante que nesse processo de inserção de materiais instrucionais sejam observados várias questões, dentre elas destacamos a importância de conhecer para quem o material será concebido e as situações nos quais o mesmo será utilizado.</w:t>
      </w:r>
    </w:p>
    <w:p w:rsidR="00E832A3" w:rsidRDefault="00E832A3" w:rsidP="00F44D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proposta e o desenvolvimento de materiais instrucionais demanda um conjunto de estratégias multidisciplinares. De acordo com </w:t>
      </w:r>
      <w:r w:rsidR="00470DBB">
        <w:rPr>
          <w:rFonts w:ascii="Times New Roman" w:hAnsi="Times New Roman" w:cs="Times New Roman"/>
          <w:sz w:val="24"/>
          <w:szCs w:val="24"/>
        </w:rPr>
        <w:t xml:space="preserve">Polsani </w:t>
      </w:r>
      <w:r>
        <w:rPr>
          <w:rFonts w:ascii="Times New Roman" w:hAnsi="Times New Roman" w:cs="Times New Roman"/>
          <w:sz w:val="24"/>
          <w:szCs w:val="24"/>
        </w:rPr>
        <w:t xml:space="preserve">(2003), o processo de desenvolvimento deve ser cuidadosamente planejado e metodicamente desenvolvido, pois para produzir um objeto de aprendizagem é preciso: (a) conhecer a temática que se deseja trabalhar; (b) determinar a abordagem pedagógica que norteará sua concepção e uso; (c) saber utilizar ferramentas de autoria para sua construção e (d) trabalhar de forma coerente com os princípios de projeto educacional. </w:t>
      </w:r>
    </w:p>
    <w:p w:rsidR="00127DFE" w:rsidRDefault="00127DFE" w:rsidP="00F44D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Filatro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(2010) propõe </w:t>
      </w:r>
      <w:r w:rsidR="004F277D">
        <w:rPr>
          <w:rFonts w:ascii="Times New Roman" w:hAnsi="Times New Roman" w:cs="Times New Roman"/>
          <w:sz w:val="24"/>
          <w:szCs w:val="24"/>
        </w:rPr>
        <w:t>que no processo</w:t>
      </w:r>
      <w:r>
        <w:rPr>
          <w:rFonts w:ascii="Times New Roman" w:hAnsi="Times New Roman" w:cs="Times New Roman"/>
          <w:sz w:val="24"/>
          <w:szCs w:val="24"/>
        </w:rPr>
        <w:t xml:space="preserve"> de design</w:t>
      </w:r>
      <w:r w:rsidR="00F41BDE">
        <w:rPr>
          <w:rFonts w:ascii="Times New Roman" w:hAnsi="Times New Roman" w:cs="Times New Roman"/>
          <w:sz w:val="24"/>
          <w:szCs w:val="24"/>
        </w:rPr>
        <w:t>sejam contemplados as etapa</w:t>
      </w:r>
      <w:r w:rsidR="004F277D">
        <w:rPr>
          <w:rFonts w:ascii="Times New Roman" w:hAnsi="Times New Roman" w:cs="Times New Roman"/>
          <w:sz w:val="24"/>
          <w:szCs w:val="24"/>
        </w:rPr>
        <w:t xml:space="preserve">s de análise, design, desenvolvimento, </w:t>
      </w:r>
      <w:proofErr w:type="gramStart"/>
      <w:r w:rsidR="004F277D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="004F277D">
        <w:rPr>
          <w:rFonts w:ascii="Times New Roman" w:hAnsi="Times New Roman" w:cs="Times New Roman"/>
          <w:sz w:val="24"/>
          <w:szCs w:val="24"/>
        </w:rPr>
        <w:t xml:space="preserve"> e avaliação.</w:t>
      </w:r>
      <w:r w:rsidR="00F44DE6">
        <w:rPr>
          <w:rFonts w:ascii="Times New Roman" w:hAnsi="Times New Roman" w:cs="Times New Roman"/>
          <w:sz w:val="24"/>
          <w:szCs w:val="24"/>
        </w:rPr>
        <w:t xml:space="preserve"> </w:t>
      </w:r>
      <w:r w:rsidR="003568C0">
        <w:rPr>
          <w:rFonts w:ascii="Times New Roman" w:hAnsi="Times New Roman" w:cs="Times New Roman"/>
          <w:sz w:val="24"/>
          <w:szCs w:val="24"/>
        </w:rPr>
        <w:t>Em cada uma dessas etapas são</w:t>
      </w:r>
      <w:r w:rsidR="004F277D">
        <w:rPr>
          <w:rFonts w:ascii="Times New Roman" w:hAnsi="Times New Roman" w:cs="Times New Roman"/>
          <w:sz w:val="24"/>
          <w:szCs w:val="24"/>
        </w:rPr>
        <w:t xml:space="preserve"> desenvolvidas</w:t>
      </w:r>
      <w:r>
        <w:rPr>
          <w:rFonts w:ascii="Times New Roman" w:hAnsi="Times New Roman" w:cs="Times New Roman"/>
          <w:sz w:val="24"/>
          <w:szCs w:val="24"/>
        </w:rPr>
        <w:t xml:space="preserve"> atividades</w:t>
      </w:r>
      <w:r w:rsidR="004F277D">
        <w:rPr>
          <w:rFonts w:ascii="Times New Roman" w:hAnsi="Times New Roman" w:cs="Times New Roman"/>
          <w:sz w:val="24"/>
          <w:szCs w:val="24"/>
        </w:rPr>
        <w:t xml:space="preserve"> que visam a criação de um material instrucional de qualidade e que atenda as demandas do seu público-alvo. A tabela 1 apresenta as etapas, com suas descrições e uma lista de atividades que deveriam ser realizadas em cada uma delas.</w:t>
      </w:r>
    </w:p>
    <w:p w:rsidR="00F44DE6" w:rsidRPr="00F44DE6" w:rsidRDefault="00F44DE6" w:rsidP="00F44DE6">
      <w:pPr>
        <w:pStyle w:val="Legenda"/>
        <w:keepNext/>
        <w:jc w:val="center"/>
        <w:rPr>
          <w:color w:val="auto"/>
        </w:rPr>
      </w:pPr>
      <w:r w:rsidRPr="00F44DE6">
        <w:rPr>
          <w:color w:val="auto"/>
        </w:rPr>
        <w:t xml:space="preserve">Tabela </w:t>
      </w:r>
      <w:r w:rsidR="00B055D6" w:rsidRPr="00F44DE6">
        <w:rPr>
          <w:color w:val="auto"/>
        </w:rPr>
        <w:fldChar w:fldCharType="begin"/>
      </w:r>
      <w:r w:rsidRPr="00F44DE6">
        <w:rPr>
          <w:color w:val="auto"/>
        </w:rPr>
        <w:instrText xml:space="preserve"> SEQ Tabela \* ARABIC </w:instrText>
      </w:r>
      <w:r w:rsidR="00B055D6" w:rsidRPr="00F44DE6">
        <w:rPr>
          <w:color w:val="auto"/>
        </w:rPr>
        <w:fldChar w:fldCharType="separate"/>
      </w:r>
      <w:r w:rsidRPr="00F44DE6">
        <w:rPr>
          <w:noProof/>
          <w:color w:val="auto"/>
        </w:rPr>
        <w:t>1</w:t>
      </w:r>
      <w:r w:rsidR="00B055D6" w:rsidRPr="00F44DE6">
        <w:rPr>
          <w:color w:val="auto"/>
        </w:rPr>
        <w:fldChar w:fldCharType="end"/>
      </w:r>
      <w:r w:rsidRPr="00F44DE6">
        <w:rPr>
          <w:color w:val="auto"/>
        </w:rPr>
        <w:t>. Etapas de criação do material instrucional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127DFE" w:rsidTr="00127DFE">
        <w:tc>
          <w:tcPr>
            <w:tcW w:w="2881" w:type="dxa"/>
          </w:tcPr>
          <w:p w:rsidR="00127DFE" w:rsidRDefault="00127DFE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</w:p>
        </w:tc>
        <w:tc>
          <w:tcPr>
            <w:tcW w:w="2881" w:type="dxa"/>
          </w:tcPr>
          <w:p w:rsidR="00127DFE" w:rsidRDefault="00127DFE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Descrição da etapa</w:t>
            </w:r>
          </w:p>
        </w:tc>
        <w:tc>
          <w:tcPr>
            <w:tcW w:w="2882" w:type="dxa"/>
          </w:tcPr>
          <w:p w:rsidR="00127DFE" w:rsidRDefault="00127DFE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</w:tc>
      </w:tr>
      <w:tr w:rsidR="00127DFE" w:rsidTr="00127DFE">
        <w:tc>
          <w:tcPr>
            <w:tcW w:w="2881" w:type="dxa"/>
          </w:tcPr>
          <w:p w:rsidR="00127DFE" w:rsidRDefault="00127DFE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</w:t>
            </w:r>
          </w:p>
        </w:tc>
        <w:tc>
          <w:tcPr>
            <w:tcW w:w="2881" w:type="dxa"/>
          </w:tcPr>
          <w:p w:rsidR="00127DFE" w:rsidRDefault="005B6FA8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 etapa inicial todos os aspectos metodológicos do material devem ser julgados minunciosamente</w:t>
            </w:r>
          </w:p>
        </w:tc>
        <w:tc>
          <w:tcPr>
            <w:tcW w:w="2882" w:type="dxa"/>
          </w:tcPr>
          <w:p w:rsidR="00127DFE" w:rsidRDefault="004F277D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contextual</w:t>
            </w:r>
          </w:p>
        </w:tc>
      </w:tr>
      <w:tr w:rsidR="00127DFE" w:rsidTr="00127DFE">
        <w:tc>
          <w:tcPr>
            <w:tcW w:w="2881" w:type="dxa"/>
          </w:tcPr>
          <w:p w:rsidR="00127DFE" w:rsidRDefault="00127DFE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2881" w:type="dxa"/>
          </w:tcPr>
          <w:p w:rsidR="00127DFE" w:rsidRDefault="005B6FA8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design irá ser criado de acordo com os tópicos importantes que foram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observados no momento da análise para que o material seja coerente com sua proposta </w:t>
            </w:r>
          </w:p>
        </w:tc>
        <w:tc>
          <w:tcPr>
            <w:tcW w:w="2882" w:type="dxa"/>
          </w:tcPr>
          <w:p w:rsidR="00127DFE" w:rsidRDefault="004F277D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Design de unidades de aprendizagem;</w:t>
            </w:r>
          </w:p>
          <w:p w:rsidR="004F277D" w:rsidRDefault="004F277D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Especificação de roteiros,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mapa de navegação, storyboard.</w:t>
            </w:r>
          </w:p>
        </w:tc>
      </w:tr>
      <w:tr w:rsidR="00127DFE" w:rsidTr="00127DFE">
        <w:tc>
          <w:tcPr>
            <w:tcW w:w="2881" w:type="dxa"/>
          </w:tcPr>
          <w:p w:rsidR="00127DFE" w:rsidRDefault="00127DFE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Desenvolvimento</w:t>
            </w:r>
          </w:p>
        </w:tc>
        <w:tc>
          <w:tcPr>
            <w:tcW w:w="2881" w:type="dxa"/>
          </w:tcPr>
          <w:p w:rsidR="00127DFE" w:rsidRDefault="00D85F17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 a etapa onde os pontos importantes são destacados e definidos. Além</w:t>
            </w:r>
            <w:r w:rsidR="00484CE2">
              <w:rPr>
                <w:rFonts w:ascii="Times New Roman" w:hAnsi="Times New Roman" w:cs="Times New Roman"/>
                <w:sz w:val="24"/>
                <w:szCs w:val="24"/>
              </w:rPr>
              <w:t xml:space="preserve"> de ser o momento onde 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ferramentas que irão ser utilizadas para concluir o projeto do material instrucional com excelência </w:t>
            </w:r>
            <w:r w:rsidR="00484CE2">
              <w:rPr>
                <w:rFonts w:ascii="Times New Roman" w:hAnsi="Times New Roman" w:cs="Times New Roman"/>
                <w:sz w:val="24"/>
                <w:szCs w:val="24"/>
              </w:rPr>
              <w:t>serão escolhidas</w:t>
            </w:r>
          </w:p>
        </w:tc>
        <w:tc>
          <w:tcPr>
            <w:tcW w:w="2882" w:type="dxa"/>
          </w:tcPr>
          <w:p w:rsidR="00127DFE" w:rsidRDefault="004F277D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do conteúdo, </w:t>
            </w:r>
          </w:p>
          <w:p w:rsidR="004F277D" w:rsidRDefault="004F277D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Uso de técnicas de IHC</w:t>
            </w:r>
          </w:p>
        </w:tc>
      </w:tr>
      <w:tr w:rsidR="00127DFE" w:rsidTr="00127DFE">
        <w:tc>
          <w:tcPr>
            <w:tcW w:w="2881" w:type="dxa"/>
          </w:tcPr>
          <w:p w:rsidR="00127DFE" w:rsidRDefault="00127DFE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Implementação</w:t>
            </w:r>
          </w:p>
        </w:tc>
        <w:tc>
          <w:tcPr>
            <w:tcW w:w="2881" w:type="dxa"/>
          </w:tcPr>
          <w:p w:rsidR="00127DFE" w:rsidRDefault="00484CE2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Envolve o inicio da utilização do artefato instrucional produzido</w:t>
            </w:r>
          </w:p>
        </w:tc>
        <w:tc>
          <w:tcPr>
            <w:tcW w:w="2882" w:type="dxa"/>
          </w:tcPr>
          <w:p w:rsidR="00127DFE" w:rsidRDefault="004F277D" w:rsidP="004F27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Observação do material produzido sendo utilizado</w:t>
            </w:r>
          </w:p>
        </w:tc>
      </w:tr>
      <w:tr w:rsidR="00127DFE" w:rsidTr="00127DFE">
        <w:tc>
          <w:tcPr>
            <w:tcW w:w="2881" w:type="dxa"/>
          </w:tcPr>
          <w:p w:rsidR="00127DFE" w:rsidRDefault="00127DFE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Avaliação</w:t>
            </w:r>
          </w:p>
        </w:tc>
        <w:tc>
          <w:tcPr>
            <w:tcW w:w="2881" w:type="dxa"/>
          </w:tcPr>
          <w:p w:rsidR="00127DFE" w:rsidRDefault="00484CE2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 nesta etapa onde a credibilidade e coerência do material é testada</w:t>
            </w:r>
          </w:p>
        </w:tc>
        <w:tc>
          <w:tcPr>
            <w:tcW w:w="2882" w:type="dxa"/>
          </w:tcPr>
          <w:p w:rsidR="00127DFE" w:rsidRDefault="004F277D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Testes de avaliação do material </w:t>
            </w:r>
          </w:p>
          <w:p w:rsidR="004F277D" w:rsidRDefault="004F277D" w:rsidP="00D92B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Testes de avaliação da aprendizagem</w:t>
            </w:r>
          </w:p>
        </w:tc>
      </w:tr>
    </w:tbl>
    <w:p w:rsidR="00484CE2" w:rsidRPr="00127DFE" w:rsidRDefault="00484CE2" w:rsidP="00D92B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F71" w:rsidRPr="00F44DE6" w:rsidRDefault="00D92B76" w:rsidP="00F44DE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DE6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F23043" w:rsidRDefault="009F78EB" w:rsidP="007433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razão da necessidade de identificar métodos e ferramentas existentes para auxiliar no processo de produção de materiais instrucionais que possam ser adaptados </w:t>
      </w:r>
      <w:r w:rsidR="00C60E73">
        <w:rPr>
          <w:rFonts w:ascii="Times New Roman" w:hAnsi="Times New Roman" w:cs="Times New Roman"/>
          <w:sz w:val="24"/>
          <w:szCs w:val="24"/>
        </w:rPr>
        <w:t xml:space="preserve">no intuito de </w:t>
      </w:r>
      <w:r>
        <w:rPr>
          <w:rFonts w:ascii="Times New Roman" w:hAnsi="Times New Roman" w:cs="Times New Roman"/>
          <w:sz w:val="24"/>
          <w:szCs w:val="24"/>
        </w:rPr>
        <w:t>serem utilizados pelos docentes</w:t>
      </w:r>
      <w:r w:rsidR="00C60E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foram realizadas diversas pesquisas que envolveram inicialmente </w:t>
      </w:r>
      <w:r w:rsidR="00475C03">
        <w:rPr>
          <w:rFonts w:ascii="Times New Roman" w:hAnsi="Times New Roman" w:cs="Times New Roman"/>
          <w:sz w:val="24"/>
          <w:szCs w:val="24"/>
        </w:rPr>
        <w:t>materiais que conti</w:t>
      </w:r>
      <w:r w:rsidR="0086196E">
        <w:rPr>
          <w:rFonts w:ascii="Times New Roman" w:hAnsi="Times New Roman" w:cs="Times New Roman"/>
          <w:sz w:val="24"/>
          <w:szCs w:val="24"/>
        </w:rPr>
        <w:t xml:space="preserve">nham estudos </w:t>
      </w:r>
      <w:r w:rsidR="00F23043">
        <w:rPr>
          <w:rFonts w:ascii="Times New Roman" w:hAnsi="Times New Roman" w:cs="Times New Roman"/>
          <w:sz w:val="24"/>
          <w:szCs w:val="24"/>
        </w:rPr>
        <w:t>sobre metodologias</w:t>
      </w:r>
      <w:r w:rsidR="00567D74">
        <w:rPr>
          <w:rFonts w:ascii="Times New Roman" w:hAnsi="Times New Roman" w:cs="Times New Roman"/>
          <w:sz w:val="24"/>
          <w:szCs w:val="24"/>
        </w:rPr>
        <w:t>. Essas metodologias</w:t>
      </w:r>
      <w:r w:rsidR="00F23043">
        <w:rPr>
          <w:rFonts w:ascii="Times New Roman" w:hAnsi="Times New Roman" w:cs="Times New Roman"/>
          <w:sz w:val="24"/>
          <w:szCs w:val="24"/>
        </w:rPr>
        <w:t xml:space="preserve"> englobav</w:t>
      </w:r>
      <w:r w:rsidR="0086196E">
        <w:rPr>
          <w:rFonts w:ascii="Times New Roman" w:hAnsi="Times New Roman" w:cs="Times New Roman"/>
          <w:sz w:val="24"/>
          <w:szCs w:val="24"/>
        </w:rPr>
        <w:t xml:space="preserve">am o desenvolvimento e </w:t>
      </w:r>
      <w:r w:rsidR="00C60E73">
        <w:rPr>
          <w:rFonts w:ascii="Times New Roman" w:hAnsi="Times New Roman" w:cs="Times New Roman"/>
          <w:sz w:val="24"/>
          <w:szCs w:val="24"/>
        </w:rPr>
        <w:t xml:space="preserve">a </w:t>
      </w:r>
      <w:r w:rsidR="0086196E">
        <w:rPr>
          <w:rFonts w:ascii="Times New Roman" w:hAnsi="Times New Roman" w:cs="Times New Roman"/>
          <w:sz w:val="24"/>
          <w:szCs w:val="24"/>
        </w:rPr>
        <w:t xml:space="preserve">construção </w:t>
      </w:r>
      <w:r w:rsidR="00567D74">
        <w:rPr>
          <w:rFonts w:ascii="Times New Roman" w:hAnsi="Times New Roman" w:cs="Times New Roman"/>
          <w:sz w:val="24"/>
          <w:szCs w:val="24"/>
        </w:rPr>
        <w:t>do material instrucional e mostravam a importância de se considerar os aspectos</w:t>
      </w:r>
      <w:r w:rsidR="0086196E">
        <w:rPr>
          <w:rFonts w:ascii="Times New Roman" w:hAnsi="Times New Roman" w:cs="Times New Roman"/>
          <w:sz w:val="24"/>
          <w:szCs w:val="24"/>
        </w:rPr>
        <w:t xml:space="preserve"> cognitivo</w:t>
      </w:r>
      <w:r w:rsidR="00567D74">
        <w:rPr>
          <w:rFonts w:ascii="Times New Roman" w:hAnsi="Times New Roman" w:cs="Times New Roman"/>
          <w:sz w:val="24"/>
          <w:szCs w:val="24"/>
        </w:rPr>
        <w:t>s</w:t>
      </w:r>
      <w:r w:rsidR="0086196E">
        <w:rPr>
          <w:rFonts w:ascii="Times New Roman" w:hAnsi="Times New Roman" w:cs="Times New Roman"/>
          <w:sz w:val="24"/>
          <w:szCs w:val="24"/>
        </w:rPr>
        <w:t xml:space="preserve"> do discente</w:t>
      </w:r>
      <w:r w:rsidR="00567D74">
        <w:rPr>
          <w:rFonts w:ascii="Times New Roman" w:hAnsi="Times New Roman" w:cs="Times New Roman"/>
          <w:sz w:val="24"/>
          <w:szCs w:val="24"/>
        </w:rPr>
        <w:t xml:space="preserve"> na elaboração desses materiais</w:t>
      </w:r>
      <w:r w:rsidR="008619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B5F" w:rsidRPr="00EF2248" w:rsidRDefault="00E832A3" w:rsidP="007433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Posteriormente alguns aspectos considerados importantes foram destacados e estudados com mais atenção. Dentre eles</w:t>
      </w:r>
      <w:r w:rsidR="00A04C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detalhes relacionados à convivência do docente e do discente com aquele material que foi pr</w:t>
      </w:r>
      <w:r w:rsidR="00EF2248">
        <w:rPr>
          <w:rFonts w:ascii="Times New Roman" w:hAnsi="Times New Roman" w:cs="Times New Roman"/>
          <w:sz w:val="24"/>
          <w:szCs w:val="24"/>
        </w:rPr>
        <w:t xml:space="preserve">oduzido. </w:t>
      </w:r>
      <w:r w:rsidR="00EF2248" w:rsidRPr="00EF2248">
        <w:rPr>
          <w:rFonts w:ascii="Times New Roman" w:hAnsi="Times New Roman" w:cs="Times New Roman"/>
          <w:sz w:val="24"/>
          <w:szCs w:val="24"/>
        </w:rPr>
        <w:t>Para isso foi proposto</w:t>
      </w:r>
      <w:r w:rsidRPr="00EF2248">
        <w:rPr>
          <w:rFonts w:ascii="Times New Roman" w:hAnsi="Times New Roman" w:cs="Times New Roman"/>
          <w:sz w:val="24"/>
          <w:szCs w:val="24"/>
        </w:rPr>
        <w:t xml:space="preserve"> um ambiente onde </w:t>
      </w:r>
      <w:r w:rsidRPr="00EF2248">
        <w:rPr>
          <w:rFonts w:ascii="Times New Roman" w:hAnsi="Times New Roman" w:cs="Times New Roman"/>
          <w:sz w:val="24"/>
          <w:szCs w:val="24"/>
        </w:rPr>
        <w:lastRenderedPageBreak/>
        <w:t>professores possam discutir e trocar experiências sobre a prática docente usando tecnologias e o desenvolvimento de materiais instrucionais. Esse ambiente tem a finalidade de motivar os docentes na produção de recursos para apoiar o aprendizado de conteúdos específicos.</w:t>
      </w:r>
    </w:p>
    <w:p w:rsidR="00E832A3" w:rsidRPr="00E832A3" w:rsidRDefault="00E832A3" w:rsidP="00F23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F71" w:rsidRPr="00743365" w:rsidRDefault="005D7CDE" w:rsidP="0074336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365">
        <w:rPr>
          <w:rFonts w:ascii="Times New Roman" w:hAnsi="Times New Roman" w:cs="Times New Roman"/>
          <w:b/>
          <w:sz w:val="24"/>
          <w:szCs w:val="24"/>
        </w:rPr>
        <w:t>Resultados esperados</w:t>
      </w:r>
    </w:p>
    <w:p w:rsidR="00161F71" w:rsidRPr="00EF2248" w:rsidRDefault="00724B5F" w:rsidP="007433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248">
        <w:rPr>
          <w:rFonts w:ascii="Times New Roman" w:hAnsi="Times New Roman" w:cs="Times New Roman"/>
          <w:sz w:val="24"/>
          <w:szCs w:val="24"/>
        </w:rPr>
        <w:t>Espera-se contribuir para a produção de recursos que possam apoiar a aprendizagem dos alunos e melhoria da prática docente. Acreditamos que a possibilidade do professor disponibilizar um material que tenha sido desenvolvido visando atender as demandas de sua realidade proporcionará maior motivação do professor no uso de tecnologias na prática docente</w:t>
      </w:r>
      <w:r w:rsidR="00107879">
        <w:rPr>
          <w:rFonts w:ascii="Times New Roman" w:hAnsi="Times New Roman" w:cs="Times New Roman"/>
          <w:sz w:val="24"/>
          <w:szCs w:val="24"/>
        </w:rPr>
        <w:t>.</w:t>
      </w:r>
    </w:p>
    <w:p w:rsidR="00161F71" w:rsidRDefault="00161F71" w:rsidP="0028762F">
      <w:pPr>
        <w:spacing w:line="360" w:lineRule="auto"/>
        <w:jc w:val="both"/>
        <w:rPr>
          <w:rFonts w:ascii="Times New Roman" w:hAnsi="Times New Roman" w:cs="Times New Roman"/>
        </w:rPr>
      </w:pPr>
    </w:p>
    <w:p w:rsidR="00161F71" w:rsidRPr="00743365" w:rsidRDefault="00FE4C26" w:rsidP="0074336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43365">
        <w:rPr>
          <w:rFonts w:ascii="Times New Roman" w:hAnsi="Times New Roman" w:cs="Times New Roman"/>
          <w:b/>
          <w:sz w:val="24"/>
        </w:rPr>
        <w:t>Considerações Finais</w:t>
      </w:r>
    </w:p>
    <w:p w:rsidR="00107879" w:rsidRDefault="00EF2248" w:rsidP="007433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224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Na sociedade moderna o conhecimento é um bem de valor inestimável, pelo que é necessário promover a criação de mecanismos que contribuam para a sua consolidação e difusão. Aceder à informação disponível constituirá uma necessidade básica para os cidadãos e compete às diversas entidades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garantir que esse acesso se efe</w:t>
      </w:r>
      <w:r w:rsidRPr="00EF224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tue de forma rápida e eficaz e numa base equitativa. A Sociedade da Informação é uma sociedade do primado do saber</w:t>
      </w:r>
      <w:r w:rsidRPr="00EF2248">
        <w:rPr>
          <w:rFonts w:ascii="Times New Roman" w:hAnsi="Times New Roman" w:cs="Times New Roman"/>
          <w:sz w:val="24"/>
          <w:szCs w:val="24"/>
        </w:rPr>
        <w:t>(</w:t>
      </w:r>
      <w:r w:rsidR="00470DBB" w:rsidRPr="00EF2248">
        <w:rPr>
          <w:rFonts w:ascii="Times New Roman" w:hAnsi="Times New Roman" w:cs="Times New Roman"/>
          <w:sz w:val="24"/>
          <w:szCs w:val="24"/>
        </w:rPr>
        <w:t>LIVROVERDE</w:t>
      </w:r>
      <w:r w:rsidRPr="00EF2248">
        <w:rPr>
          <w:rFonts w:ascii="Times New Roman" w:hAnsi="Times New Roman" w:cs="Times New Roman"/>
          <w:sz w:val="24"/>
          <w:szCs w:val="24"/>
        </w:rPr>
        <w:t>, 1997).</w:t>
      </w:r>
    </w:p>
    <w:p w:rsidR="00107879" w:rsidRPr="008520D9" w:rsidRDefault="00107879" w:rsidP="007433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0D9">
        <w:rPr>
          <w:rFonts w:ascii="Times New Roman" w:hAnsi="Times New Roman" w:cs="Times New Roman"/>
          <w:sz w:val="24"/>
          <w:szCs w:val="24"/>
        </w:rPr>
        <w:t xml:space="preserve">Com isso, o incentivo e apoio ao professor no momento em que o mesmo busca novas metodologias para complementar seu papel de transmissor de informações deve ser realizado. Esse projeto visa criar tutoriais com conceitos importantes para apoiar o discente no momento do desenvolvimento e na construção de seu próprio material instrucional. Para isso serão </w:t>
      </w:r>
      <w:r w:rsidR="00E832A3" w:rsidRPr="008520D9">
        <w:rPr>
          <w:rFonts w:ascii="Times New Roman" w:hAnsi="Times New Roman" w:cs="Times New Roman"/>
          <w:sz w:val="24"/>
          <w:szCs w:val="24"/>
        </w:rPr>
        <w:t>organizadas oficinas e seminários para formação dos professores visando o desenvolvimento de materiais instrucionais e elaboração de projetos de ensino</w:t>
      </w:r>
      <w:r w:rsidRPr="008520D9">
        <w:rPr>
          <w:rFonts w:ascii="Times New Roman" w:hAnsi="Times New Roman" w:cs="Times New Roman"/>
          <w:sz w:val="24"/>
          <w:szCs w:val="24"/>
        </w:rPr>
        <w:t xml:space="preserve">. Além de incentivá-los a utilizarem o ambiente que foi proposto para que possam </w:t>
      </w:r>
      <w:r w:rsidR="008520D9" w:rsidRPr="008520D9">
        <w:rPr>
          <w:rFonts w:ascii="Times New Roman" w:hAnsi="Times New Roman" w:cs="Times New Roman"/>
          <w:sz w:val="24"/>
          <w:szCs w:val="24"/>
        </w:rPr>
        <w:t>expor suas informações relacionadas ao momento em que passaram a colocar em prática o que aprenderam com os recursos que foram disponibilizados.</w:t>
      </w:r>
    </w:p>
    <w:p w:rsidR="000A7BCF" w:rsidRDefault="000A7BCF" w:rsidP="0028762F">
      <w:pPr>
        <w:spacing w:line="360" w:lineRule="auto"/>
        <w:jc w:val="both"/>
        <w:rPr>
          <w:rFonts w:ascii="Times New Roman" w:hAnsi="Times New Roman" w:cs="Times New Roman"/>
        </w:rPr>
      </w:pPr>
    </w:p>
    <w:p w:rsidR="00491D36" w:rsidRPr="000A7BCF" w:rsidRDefault="00470DBB" w:rsidP="0028762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Referências</w:t>
      </w:r>
    </w:p>
    <w:p w:rsidR="00470DBB" w:rsidRPr="009735C2" w:rsidRDefault="00470DBB" w:rsidP="00995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9735C2">
        <w:rPr>
          <w:rFonts w:ascii="Times New Roman" w:hAnsi="Times New Roman" w:cs="Times New Roman"/>
          <w:sz w:val="24"/>
        </w:rPr>
        <w:lastRenderedPageBreak/>
        <w:t xml:space="preserve">ALONSO, </w:t>
      </w:r>
      <w:proofErr w:type="spellStart"/>
      <w:r w:rsidRPr="009735C2">
        <w:rPr>
          <w:rFonts w:ascii="Times New Roman" w:hAnsi="Times New Roman" w:cs="Times New Roman"/>
          <w:sz w:val="24"/>
        </w:rPr>
        <w:t>K</w:t>
      </w:r>
      <w:proofErr w:type="gramStart"/>
      <w:r w:rsidR="009735C2" w:rsidRPr="009735C2">
        <w:rPr>
          <w:rFonts w:ascii="Times New Roman" w:hAnsi="Times New Roman" w:cs="Times New Roman"/>
          <w:sz w:val="24"/>
        </w:rPr>
        <w:t>.</w:t>
      </w:r>
      <w:proofErr w:type="spellEnd"/>
      <w:r w:rsidRPr="009735C2">
        <w:rPr>
          <w:rFonts w:ascii="Times New Roman" w:hAnsi="Times New Roman" w:cs="Times New Roman"/>
          <w:sz w:val="24"/>
        </w:rPr>
        <w:t>.</w:t>
      </w:r>
      <w:proofErr w:type="gramEnd"/>
      <w:r w:rsidRPr="009735C2">
        <w:rPr>
          <w:rFonts w:ascii="Times New Roman" w:hAnsi="Times New Roman" w:cs="Times New Roman"/>
          <w:sz w:val="24"/>
        </w:rPr>
        <w:t xml:space="preserve"> </w:t>
      </w:r>
      <w:r w:rsidRPr="009735C2">
        <w:rPr>
          <w:rFonts w:ascii="Times New Roman" w:hAnsi="Times New Roman" w:cs="Times New Roman"/>
          <w:b/>
          <w:sz w:val="24"/>
        </w:rPr>
        <w:t>Novas tecnologias e formação de professores</w:t>
      </w:r>
      <w:r w:rsidRPr="009735C2">
        <w:rPr>
          <w:rFonts w:ascii="Times New Roman" w:hAnsi="Times New Roman" w:cs="Times New Roman"/>
          <w:sz w:val="24"/>
        </w:rPr>
        <w:t>. In: PRETTI, O</w:t>
      </w:r>
      <w:r w:rsidR="001F5B79" w:rsidRPr="009735C2">
        <w:rPr>
          <w:rFonts w:ascii="Times New Roman" w:hAnsi="Times New Roman" w:cs="Times New Roman"/>
          <w:sz w:val="24"/>
        </w:rPr>
        <w:t>.</w:t>
      </w:r>
      <w:r w:rsidRPr="009735C2">
        <w:rPr>
          <w:rFonts w:ascii="Times New Roman" w:hAnsi="Times New Roman" w:cs="Times New Roman"/>
          <w:i/>
          <w:sz w:val="24"/>
        </w:rPr>
        <w:t>Educação a distância: construindo significados</w:t>
      </w:r>
      <w:r w:rsidR="009735C2" w:rsidRPr="009735C2">
        <w:rPr>
          <w:rFonts w:ascii="Times New Roman" w:hAnsi="Times New Roman" w:cs="Times New Roman"/>
          <w:sz w:val="24"/>
        </w:rPr>
        <w:t>. Cuiabá: NEAD, 2000</w:t>
      </w:r>
      <w:r w:rsidRPr="009735C2">
        <w:rPr>
          <w:rFonts w:ascii="Times New Roman" w:hAnsi="Times New Roman" w:cs="Times New Roman"/>
          <w:sz w:val="24"/>
        </w:rPr>
        <w:t>.</w:t>
      </w:r>
    </w:p>
    <w:p w:rsidR="00470DBB" w:rsidRPr="009735C2" w:rsidRDefault="00470DBB" w:rsidP="00995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28762F" w:rsidRPr="009735C2" w:rsidRDefault="00470DBB" w:rsidP="00995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9735C2">
        <w:rPr>
          <w:rFonts w:ascii="Times New Roman" w:hAnsi="Times New Roman" w:cs="Times New Roman"/>
          <w:sz w:val="24"/>
        </w:rPr>
        <w:t>CARNEIRO</w:t>
      </w:r>
      <w:r w:rsidR="00491D36" w:rsidRPr="009735C2">
        <w:rPr>
          <w:rFonts w:ascii="Times New Roman" w:hAnsi="Times New Roman" w:cs="Times New Roman"/>
          <w:sz w:val="24"/>
        </w:rPr>
        <w:t>, R.</w:t>
      </w:r>
      <w:r w:rsidR="009735C2" w:rsidRPr="009735C2">
        <w:rPr>
          <w:rFonts w:ascii="Times New Roman" w:hAnsi="Times New Roman" w:cs="Times New Roman"/>
          <w:sz w:val="24"/>
        </w:rPr>
        <w:t xml:space="preserve"> </w:t>
      </w:r>
      <w:r w:rsidR="00491D36" w:rsidRPr="009735C2">
        <w:rPr>
          <w:rFonts w:ascii="Times New Roman" w:hAnsi="Times New Roman" w:cs="Times New Roman"/>
          <w:b/>
          <w:sz w:val="24"/>
        </w:rPr>
        <w:t>Aprender ao Longo da Vida</w:t>
      </w:r>
      <w:r w:rsidR="00491D36" w:rsidRPr="009735C2">
        <w:rPr>
          <w:rFonts w:ascii="Times New Roman" w:hAnsi="Times New Roman" w:cs="Times New Roman"/>
          <w:sz w:val="24"/>
        </w:rPr>
        <w:t>. Colóquio Educação eSociedade. Nova N.º 6. Universidade de Évora</w:t>
      </w:r>
      <w:r w:rsidR="009735C2" w:rsidRPr="009735C2">
        <w:rPr>
          <w:rFonts w:ascii="Times New Roman" w:hAnsi="Times New Roman" w:cs="Times New Roman"/>
          <w:sz w:val="24"/>
        </w:rPr>
        <w:t>, 2002</w:t>
      </w:r>
      <w:r w:rsidR="00491D36" w:rsidRPr="009735C2">
        <w:rPr>
          <w:rFonts w:ascii="Times New Roman" w:hAnsi="Times New Roman" w:cs="Times New Roman"/>
          <w:sz w:val="24"/>
        </w:rPr>
        <w:t>.</w:t>
      </w:r>
    </w:p>
    <w:p w:rsidR="00EF2248" w:rsidRPr="009735C2" w:rsidRDefault="00EF2248" w:rsidP="00995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EF2248" w:rsidRPr="009735C2" w:rsidRDefault="00470DBB" w:rsidP="00EF2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9735C2">
        <w:rPr>
          <w:rFonts w:ascii="Times New Roman" w:hAnsi="Times New Roman" w:cs="Times New Roman"/>
          <w:sz w:val="24"/>
        </w:rPr>
        <w:t xml:space="preserve">LIVRO </w:t>
      </w:r>
      <w:proofErr w:type="gramStart"/>
      <w:r w:rsidRPr="009735C2">
        <w:rPr>
          <w:rFonts w:ascii="Times New Roman" w:hAnsi="Times New Roman" w:cs="Times New Roman"/>
          <w:sz w:val="24"/>
        </w:rPr>
        <w:t xml:space="preserve">VERDE </w:t>
      </w:r>
      <w:r w:rsidR="00EF2248" w:rsidRPr="009735C2">
        <w:rPr>
          <w:rFonts w:ascii="Times New Roman" w:hAnsi="Times New Roman" w:cs="Times New Roman"/>
          <w:sz w:val="24"/>
        </w:rPr>
        <w:t>.</w:t>
      </w:r>
      <w:proofErr w:type="gramEnd"/>
      <w:r w:rsidR="00EF2248" w:rsidRPr="009735C2">
        <w:rPr>
          <w:rFonts w:ascii="Times New Roman" w:hAnsi="Times New Roman" w:cs="Times New Roman"/>
          <w:sz w:val="24"/>
        </w:rPr>
        <w:t xml:space="preserve"> </w:t>
      </w:r>
      <w:r w:rsidR="00EF2248" w:rsidRPr="009735C2">
        <w:rPr>
          <w:rFonts w:ascii="Times New Roman" w:hAnsi="Times New Roman" w:cs="Times New Roman"/>
          <w:b/>
          <w:iCs/>
          <w:sz w:val="24"/>
        </w:rPr>
        <w:t>Livro Verde para a Sociedade da Informação</w:t>
      </w:r>
      <w:r w:rsidRPr="009735C2">
        <w:rPr>
          <w:rFonts w:ascii="Times New Roman" w:hAnsi="Times New Roman" w:cs="Times New Roman"/>
          <w:sz w:val="24"/>
        </w:rPr>
        <w:t>.</w:t>
      </w:r>
      <w:r w:rsidR="00EF2248" w:rsidRPr="009735C2">
        <w:rPr>
          <w:rFonts w:ascii="Times New Roman" w:hAnsi="Times New Roman" w:cs="Times New Roman"/>
          <w:sz w:val="24"/>
        </w:rPr>
        <w:t xml:space="preserve"> Missão para a Sociedade da Informação e Ministério da Ciênci</w:t>
      </w:r>
      <w:r w:rsidR="009735C2" w:rsidRPr="009735C2">
        <w:rPr>
          <w:rFonts w:ascii="Times New Roman" w:hAnsi="Times New Roman" w:cs="Times New Roman"/>
          <w:sz w:val="24"/>
        </w:rPr>
        <w:t>a e Tecnologia, Lisboa, 1997</w:t>
      </w:r>
      <w:r w:rsidR="00EF2248" w:rsidRPr="009735C2">
        <w:rPr>
          <w:rFonts w:ascii="Times New Roman" w:hAnsi="Times New Roman" w:cs="Times New Roman"/>
          <w:sz w:val="24"/>
        </w:rPr>
        <w:t>.</w:t>
      </w:r>
    </w:p>
    <w:p w:rsidR="004C3B5A" w:rsidRPr="009735C2" w:rsidRDefault="004C3B5A" w:rsidP="00995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C3B5A" w:rsidRPr="009735C2" w:rsidRDefault="00470DBB" w:rsidP="00995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9735C2">
        <w:rPr>
          <w:rFonts w:ascii="Times New Roman" w:hAnsi="Times New Roman" w:cs="Times New Roman"/>
          <w:sz w:val="24"/>
          <w:lang w:val="en-US"/>
        </w:rPr>
        <w:t>POLSANI</w:t>
      </w:r>
      <w:r w:rsidR="00870F61" w:rsidRPr="009735C2">
        <w:rPr>
          <w:rFonts w:ascii="Times New Roman" w:hAnsi="Times New Roman" w:cs="Times New Roman"/>
          <w:sz w:val="24"/>
          <w:lang w:val="en-US"/>
        </w:rPr>
        <w:t>, P</w:t>
      </w:r>
      <w:proofErr w:type="gramStart"/>
      <w:r w:rsidR="00870F61" w:rsidRPr="009735C2">
        <w:rPr>
          <w:rFonts w:ascii="Times New Roman" w:hAnsi="Times New Roman" w:cs="Times New Roman"/>
          <w:sz w:val="24"/>
          <w:lang w:val="en-US"/>
        </w:rPr>
        <w:t>.</w:t>
      </w:r>
      <w:r w:rsidRPr="009735C2">
        <w:rPr>
          <w:rFonts w:ascii="Times New Roman" w:hAnsi="Times New Roman" w:cs="Times New Roman"/>
          <w:sz w:val="24"/>
          <w:lang w:val="en-US"/>
        </w:rPr>
        <w:t xml:space="preserve"> .</w:t>
      </w:r>
      <w:r w:rsidR="00870F61" w:rsidRPr="009735C2">
        <w:rPr>
          <w:rFonts w:ascii="Times New Roman" w:hAnsi="Times New Roman" w:cs="Times New Roman"/>
          <w:b/>
          <w:sz w:val="24"/>
          <w:lang w:val="en-US"/>
        </w:rPr>
        <w:t>Use and Abuse of Reusable Learning Objects</w:t>
      </w:r>
      <w:r w:rsidR="00870F61" w:rsidRPr="009735C2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="009735C2" w:rsidRPr="009735C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70F61" w:rsidRPr="009735C2">
        <w:rPr>
          <w:rFonts w:ascii="Times New Roman" w:hAnsi="Times New Roman" w:cs="Times New Roman"/>
          <w:sz w:val="24"/>
          <w:lang w:val="en-US"/>
        </w:rPr>
        <w:t>Journalof</w:t>
      </w:r>
      <w:proofErr w:type="spellEnd"/>
      <w:r w:rsidR="00870F61" w:rsidRPr="009735C2">
        <w:rPr>
          <w:rFonts w:ascii="Times New Roman" w:hAnsi="Times New Roman" w:cs="Times New Roman"/>
          <w:sz w:val="24"/>
          <w:lang w:val="en-US"/>
        </w:rPr>
        <w:t xml:space="preserve"> Digital Information.S.1., v.3, n.164, </w:t>
      </w:r>
      <w:proofErr w:type="spellStart"/>
      <w:r w:rsidR="00870F61" w:rsidRPr="009735C2">
        <w:rPr>
          <w:rFonts w:ascii="Times New Roman" w:hAnsi="Times New Roman" w:cs="Times New Roman"/>
          <w:sz w:val="24"/>
          <w:lang w:val="en-US"/>
        </w:rPr>
        <w:t>fev</w:t>
      </w:r>
      <w:proofErr w:type="spellEnd"/>
      <w:r w:rsidR="00870F61" w:rsidRPr="009735C2">
        <w:rPr>
          <w:rFonts w:ascii="Times New Roman" w:hAnsi="Times New Roman" w:cs="Times New Roman"/>
          <w:sz w:val="24"/>
          <w:lang w:val="en-US"/>
        </w:rPr>
        <w:t>. 2003.</w:t>
      </w:r>
    </w:p>
    <w:p w:rsidR="004C3B5A" w:rsidRPr="009735C2" w:rsidRDefault="004C3B5A" w:rsidP="00995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885C39" w:rsidRPr="009735C2" w:rsidRDefault="00470DBB" w:rsidP="00995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35C2">
        <w:rPr>
          <w:rFonts w:ascii="Times New Roman" w:hAnsi="Times New Roman" w:cs="Times New Roman"/>
          <w:sz w:val="24"/>
          <w:szCs w:val="20"/>
        </w:rPr>
        <w:t>SANTOS, A.; MOREIRA</w:t>
      </w:r>
      <w:r w:rsidR="00491D36" w:rsidRPr="009735C2">
        <w:rPr>
          <w:rFonts w:ascii="Times New Roman" w:hAnsi="Times New Roman" w:cs="Times New Roman"/>
          <w:sz w:val="24"/>
          <w:szCs w:val="20"/>
        </w:rPr>
        <w:t>, L.</w:t>
      </w:r>
      <w:r w:rsidR="009735C2" w:rsidRPr="009735C2">
        <w:rPr>
          <w:rFonts w:ascii="Times New Roman" w:hAnsi="Times New Roman" w:cs="Times New Roman"/>
          <w:sz w:val="24"/>
          <w:szCs w:val="20"/>
        </w:rPr>
        <w:t xml:space="preserve"> A</w:t>
      </w:r>
      <w:r w:rsidR="00491D36" w:rsidRPr="009735C2">
        <w:rPr>
          <w:rFonts w:ascii="Times New Roman" w:hAnsi="Times New Roman" w:cs="Times New Roman"/>
          <w:b/>
          <w:sz w:val="24"/>
          <w:szCs w:val="20"/>
        </w:rPr>
        <w:t xml:space="preserve"> auto-aprendizagem e a aprendizagem</w:t>
      </w:r>
      <w:r w:rsidR="009735C2" w:rsidRPr="009735C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491D36" w:rsidRPr="009735C2">
        <w:rPr>
          <w:rFonts w:ascii="Times New Roman" w:hAnsi="Times New Roman" w:cs="Times New Roman"/>
          <w:b/>
          <w:sz w:val="24"/>
          <w:szCs w:val="20"/>
        </w:rPr>
        <w:t xml:space="preserve">colaborativa em contexto de </w:t>
      </w:r>
      <w:r w:rsidR="00491D36" w:rsidRPr="009735C2">
        <w:rPr>
          <w:rFonts w:ascii="Times New Roman" w:hAnsi="Times New Roman" w:cs="Times New Roman"/>
          <w:b/>
          <w:i/>
          <w:iCs/>
          <w:sz w:val="24"/>
          <w:szCs w:val="20"/>
        </w:rPr>
        <w:t>Learning Organization</w:t>
      </w:r>
      <w:r w:rsidR="00491D36" w:rsidRPr="009735C2">
        <w:rPr>
          <w:rFonts w:ascii="Times New Roman" w:hAnsi="Times New Roman" w:cs="Times New Roman"/>
          <w:sz w:val="24"/>
          <w:szCs w:val="20"/>
        </w:rPr>
        <w:t xml:space="preserve">. </w:t>
      </w:r>
      <w:r w:rsidR="00491D36" w:rsidRPr="009735C2">
        <w:rPr>
          <w:rFonts w:ascii="Times New Roman" w:hAnsi="Times New Roman" w:cs="Times New Roman"/>
          <w:i/>
          <w:iCs/>
          <w:sz w:val="24"/>
          <w:szCs w:val="20"/>
        </w:rPr>
        <w:t>Educação, Formação &amp;</w:t>
      </w:r>
      <w:r w:rsidR="009735C2" w:rsidRPr="009735C2"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r w:rsidR="00491D36" w:rsidRPr="009735C2">
        <w:rPr>
          <w:rFonts w:ascii="Times New Roman" w:hAnsi="Times New Roman" w:cs="Times New Roman"/>
          <w:i/>
          <w:iCs/>
          <w:sz w:val="24"/>
          <w:szCs w:val="20"/>
        </w:rPr>
        <w:t>Tecnologias</w:t>
      </w:r>
      <w:r w:rsidR="009735C2" w:rsidRPr="009735C2">
        <w:rPr>
          <w:rFonts w:ascii="Times New Roman" w:hAnsi="Times New Roman" w:cs="Times New Roman"/>
          <w:sz w:val="24"/>
          <w:szCs w:val="20"/>
        </w:rPr>
        <w:t xml:space="preserve">, 4(1), 28-44 [Online]. </w:t>
      </w:r>
      <w:r w:rsidR="00491D36" w:rsidRPr="009735C2">
        <w:rPr>
          <w:rFonts w:ascii="Times New Roman" w:hAnsi="Times New Roman" w:cs="Times New Roman"/>
          <w:sz w:val="24"/>
          <w:szCs w:val="20"/>
        </w:rPr>
        <w:t xml:space="preserve"> </w:t>
      </w:r>
      <w:r w:rsidR="009735C2" w:rsidRPr="009735C2">
        <w:rPr>
          <w:rFonts w:ascii="Times New Roman" w:hAnsi="Times New Roman" w:cs="Times New Roman"/>
          <w:sz w:val="24"/>
          <w:szCs w:val="20"/>
        </w:rPr>
        <w:t>D</w:t>
      </w:r>
      <w:r w:rsidR="00491D36" w:rsidRPr="009735C2">
        <w:rPr>
          <w:rFonts w:ascii="Times New Roman" w:hAnsi="Times New Roman" w:cs="Times New Roman"/>
          <w:sz w:val="24"/>
          <w:szCs w:val="20"/>
        </w:rPr>
        <w:t xml:space="preserve">isponível </w:t>
      </w:r>
      <w:r w:rsidR="009735C2" w:rsidRPr="009735C2">
        <w:rPr>
          <w:rFonts w:ascii="Times New Roman" w:hAnsi="Times New Roman" w:cs="Times New Roman"/>
          <w:sz w:val="24"/>
          <w:szCs w:val="20"/>
        </w:rPr>
        <w:t>em</w:t>
      </w:r>
      <w:r w:rsidR="00491D36" w:rsidRPr="009735C2">
        <w:rPr>
          <w:rFonts w:ascii="Times New Roman" w:hAnsi="Times New Roman" w:cs="Times New Roman"/>
          <w:sz w:val="24"/>
          <w:szCs w:val="20"/>
        </w:rPr>
        <w:t xml:space="preserve"> </w:t>
      </w:r>
      <w:hyperlink r:id="rId8" w:history="1">
        <w:r w:rsidR="009735C2" w:rsidRPr="009735C2">
          <w:rPr>
            <w:rStyle w:val="Hyperlink"/>
            <w:rFonts w:ascii="Times New Roman" w:hAnsi="Times New Roman" w:cs="Times New Roman"/>
            <w:sz w:val="24"/>
            <w:szCs w:val="20"/>
          </w:rPr>
          <w:t>http://eft.educom.pt</w:t>
        </w:r>
      </w:hyperlink>
      <w:r w:rsidR="00491D36" w:rsidRPr="009735C2">
        <w:rPr>
          <w:rFonts w:ascii="Times New Roman" w:hAnsi="Times New Roman" w:cs="Times New Roman"/>
          <w:sz w:val="24"/>
          <w:szCs w:val="20"/>
        </w:rPr>
        <w:t>.</w:t>
      </w:r>
      <w:r w:rsidR="009735C2" w:rsidRPr="009735C2">
        <w:rPr>
          <w:rFonts w:ascii="Times New Roman" w:hAnsi="Times New Roman" w:cs="Times New Roman"/>
          <w:sz w:val="24"/>
          <w:szCs w:val="20"/>
        </w:rPr>
        <w:t xml:space="preserve"> Acesso em: set. 2013.</w:t>
      </w:r>
    </w:p>
    <w:sectPr w:rsidR="00885C39" w:rsidRPr="009735C2" w:rsidSect="00C01126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646" w:rsidRDefault="008A4646" w:rsidP="00AA38B8">
      <w:pPr>
        <w:spacing w:after="0" w:line="240" w:lineRule="auto"/>
      </w:pPr>
      <w:r>
        <w:separator/>
      </w:r>
    </w:p>
  </w:endnote>
  <w:endnote w:type="continuationSeparator" w:id="0">
    <w:p w:rsidR="008A4646" w:rsidRDefault="008A4646" w:rsidP="00AA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15986"/>
      <w:docPartObj>
        <w:docPartGallery w:val="Page Numbers (Bottom of Page)"/>
        <w:docPartUnique/>
      </w:docPartObj>
    </w:sdtPr>
    <w:sdtContent>
      <w:p w:rsidR="00C01126" w:rsidRDefault="00B055D6">
        <w:pPr>
          <w:pStyle w:val="Rodap"/>
          <w:jc w:val="right"/>
        </w:pPr>
        <w:fldSimple w:instr=" PAGE   \* MERGEFORMAT ">
          <w:r w:rsidR="00C32F28">
            <w:rPr>
              <w:noProof/>
            </w:rPr>
            <w:t>1</w:t>
          </w:r>
        </w:fldSimple>
      </w:p>
    </w:sdtContent>
  </w:sdt>
  <w:p w:rsidR="00C01126" w:rsidRDefault="00C011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646" w:rsidRDefault="008A4646" w:rsidP="00AA38B8">
      <w:pPr>
        <w:spacing w:after="0" w:line="240" w:lineRule="auto"/>
      </w:pPr>
      <w:r>
        <w:separator/>
      </w:r>
    </w:p>
  </w:footnote>
  <w:footnote w:type="continuationSeparator" w:id="0">
    <w:p w:rsidR="008A4646" w:rsidRDefault="008A4646" w:rsidP="00AA38B8">
      <w:pPr>
        <w:spacing w:after="0" w:line="240" w:lineRule="auto"/>
      </w:pPr>
      <w:r>
        <w:continuationSeparator/>
      </w:r>
    </w:p>
  </w:footnote>
  <w:footnote w:id="1">
    <w:p w:rsidR="00F44DE6" w:rsidRDefault="00F44DE6">
      <w:pPr>
        <w:pStyle w:val="Textodenotaderodap"/>
      </w:pPr>
      <w:r>
        <w:rPr>
          <w:rStyle w:val="Refdenotaderodap"/>
        </w:rPr>
        <w:footnoteRef/>
      </w:r>
      <w:r>
        <w:t xml:space="preserve"> Bolsista</w:t>
      </w:r>
    </w:p>
  </w:footnote>
  <w:footnote w:id="2">
    <w:p w:rsidR="00F44DE6" w:rsidRDefault="00F44DE6" w:rsidP="00F44DE6">
      <w:pPr>
        <w:pStyle w:val="Textodenotaderodap"/>
      </w:pPr>
      <w:r>
        <w:rPr>
          <w:rStyle w:val="Refdenotaderodap"/>
        </w:rPr>
        <w:footnoteRef/>
      </w:r>
      <w:r>
        <w:t xml:space="preserve"> Coordenadora</w:t>
      </w:r>
    </w:p>
  </w:footnote>
  <w:footnote w:id="3">
    <w:p w:rsidR="00F44DE6" w:rsidRDefault="00F44DE6" w:rsidP="00F44DE6">
      <w:pPr>
        <w:pStyle w:val="Textodenotaderodap"/>
      </w:pPr>
      <w:r>
        <w:rPr>
          <w:rStyle w:val="Refdenotaderodap"/>
        </w:rPr>
        <w:footnoteRef/>
      </w:r>
      <w:r>
        <w:t xml:space="preserve"> Colaboradora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E4CF9"/>
    <w:multiLevelType w:val="hybridMultilevel"/>
    <w:tmpl w:val="BA363B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72"/>
    <w:rsid w:val="000A7BCF"/>
    <w:rsid w:val="000D5155"/>
    <w:rsid w:val="00107879"/>
    <w:rsid w:val="001179A0"/>
    <w:rsid w:val="00125C8F"/>
    <w:rsid w:val="00127DFE"/>
    <w:rsid w:val="00136072"/>
    <w:rsid w:val="00161F71"/>
    <w:rsid w:val="001E0D22"/>
    <w:rsid w:val="001E630B"/>
    <w:rsid w:val="001F3F72"/>
    <w:rsid w:val="001F5B79"/>
    <w:rsid w:val="002473B6"/>
    <w:rsid w:val="0028762F"/>
    <w:rsid w:val="003568C0"/>
    <w:rsid w:val="003D443A"/>
    <w:rsid w:val="00417613"/>
    <w:rsid w:val="00437228"/>
    <w:rsid w:val="004471F4"/>
    <w:rsid w:val="004515BC"/>
    <w:rsid w:val="00460AB4"/>
    <w:rsid w:val="00470DBB"/>
    <w:rsid w:val="00472B8D"/>
    <w:rsid w:val="00475C03"/>
    <w:rsid w:val="00484CE2"/>
    <w:rsid w:val="00486BB0"/>
    <w:rsid w:val="00491D36"/>
    <w:rsid w:val="004A1B4B"/>
    <w:rsid w:val="004C3B5A"/>
    <w:rsid w:val="004F277D"/>
    <w:rsid w:val="004F62E4"/>
    <w:rsid w:val="0053365D"/>
    <w:rsid w:val="00544B6F"/>
    <w:rsid w:val="0054592A"/>
    <w:rsid w:val="00567D74"/>
    <w:rsid w:val="00592D62"/>
    <w:rsid w:val="005B6FA8"/>
    <w:rsid w:val="005D7CDE"/>
    <w:rsid w:val="0066225A"/>
    <w:rsid w:val="0069208E"/>
    <w:rsid w:val="006936AE"/>
    <w:rsid w:val="006C595D"/>
    <w:rsid w:val="0071410D"/>
    <w:rsid w:val="00724B5F"/>
    <w:rsid w:val="00743365"/>
    <w:rsid w:val="007B36E5"/>
    <w:rsid w:val="007C2073"/>
    <w:rsid w:val="007F7CF7"/>
    <w:rsid w:val="008264B8"/>
    <w:rsid w:val="008520D9"/>
    <w:rsid w:val="0086196E"/>
    <w:rsid w:val="00866BF9"/>
    <w:rsid w:val="00870F61"/>
    <w:rsid w:val="008742A7"/>
    <w:rsid w:val="008765A3"/>
    <w:rsid w:val="00885C39"/>
    <w:rsid w:val="008A4646"/>
    <w:rsid w:val="008F4BBB"/>
    <w:rsid w:val="00905FCA"/>
    <w:rsid w:val="00946493"/>
    <w:rsid w:val="009735C2"/>
    <w:rsid w:val="0099582D"/>
    <w:rsid w:val="009B66E7"/>
    <w:rsid w:val="009D7363"/>
    <w:rsid w:val="009F78EB"/>
    <w:rsid w:val="00A04C54"/>
    <w:rsid w:val="00A57086"/>
    <w:rsid w:val="00A73F46"/>
    <w:rsid w:val="00A76F28"/>
    <w:rsid w:val="00A84E16"/>
    <w:rsid w:val="00AA38B8"/>
    <w:rsid w:val="00AB6414"/>
    <w:rsid w:val="00AD1A57"/>
    <w:rsid w:val="00B055D6"/>
    <w:rsid w:val="00B525B3"/>
    <w:rsid w:val="00C01126"/>
    <w:rsid w:val="00C11159"/>
    <w:rsid w:val="00C17421"/>
    <w:rsid w:val="00C32F28"/>
    <w:rsid w:val="00C60E73"/>
    <w:rsid w:val="00C93DA0"/>
    <w:rsid w:val="00D52D10"/>
    <w:rsid w:val="00D85F17"/>
    <w:rsid w:val="00D92B76"/>
    <w:rsid w:val="00D97AFC"/>
    <w:rsid w:val="00DD34C6"/>
    <w:rsid w:val="00DE747D"/>
    <w:rsid w:val="00DE7EB4"/>
    <w:rsid w:val="00DF0280"/>
    <w:rsid w:val="00E832A3"/>
    <w:rsid w:val="00EC1AA6"/>
    <w:rsid w:val="00EF2248"/>
    <w:rsid w:val="00F23043"/>
    <w:rsid w:val="00F41BDE"/>
    <w:rsid w:val="00F44DE6"/>
    <w:rsid w:val="00FA29E8"/>
    <w:rsid w:val="00FE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3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8B8"/>
  </w:style>
  <w:style w:type="paragraph" w:styleId="Rodap">
    <w:name w:val="footer"/>
    <w:basedOn w:val="Normal"/>
    <w:link w:val="RodapChar"/>
    <w:uiPriority w:val="99"/>
    <w:unhideWhenUsed/>
    <w:rsid w:val="00AA3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8B8"/>
  </w:style>
  <w:style w:type="paragraph" w:customStyle="1" w:styleId="Estilopadro">
    <w:name w:val="Estilo padrão"/>
    <w:rsid w:val="003D443A"/>
    <w:pPr>
      <w:suppressAutoHyphens/>
    </w:pPr>
    <w:rPr>
      <w:rFonts w:ascii="Cambria" w:eastAsia="DejaVu Sans" w:hAnsi="Cambria"/>
      <w:color w:val="00000A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84E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4E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4E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4E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4E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E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2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5B6FA8"/>
  </w:style>
  <w:style w:type="paragraph" w:customStyle="1" w:styleId="Padro">
    <w:name w:val="Padrão"/>
    <w:rsid w:val="00F44DE6"/>
    <w:pPr>
      <w:suppressAutoHyphens/>
    </w:pPr>
    <w:rPr>
      <w:rFonts w:ascii="Calibri" w:eastAsia="DejaVu Sans" w:hAnsi="Calibri" w:cs="Calibr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4DE6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4DE6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44DE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44DE6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F44DE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735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A3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A38B8"/>
  </w:style>
  <w:style w:type="paragraph" w:styleId="Rodap">
    <w:name w:val="footer"/>
    <w:basedOn w:val="Normal"/>
    <w:link w:val="RodapCarcter"/>
    <w:uiPriority w:val="99"/>
    <w:unhideWhenUsed/>
    <w:rsid w:val="00AA3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A38B8"/>
  </w:style>
  <w:style w:type="paragraph" w:customStyle="1" w:styleId="Estilopadro">
    <w:name w:val="Estilo padrão"/>
    <w:rsid w:val="003D443A"/>
    <w:pPr>
      <w:suppressAutoHyphens/>
    </w:pPr>
    <w:rPr>
      <w:rFonts w:ascii="Cambria" w:eastAsia="DejaVu Sans" w:hAnsi="Cambria"/>
      <w:color w:val="00000A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84E1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84E1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84E1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84E1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84E16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8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84E1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2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Tipodeletrapredefinidodopargrafo"/>
    <w:rsid w:val="005B6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t.educom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5B48-6474-45C5-80F3-AE55A164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Izabelly</dc:creator>
  <cp:lastModifiedBy>Windows</cp:lastModifiedBy>
  <cp:revision>2</cp:revision>
  <dcterms:created xsi:type="dcterms:W3CDTF">2014-04-10T13:14:00Z</dcterms:created>
  <dcterms:modified xsi:type="dcterms:W3CDTF">2014-04-10T13:14:00Z</dcterms:modified>
</cp:coreProperties>
</file>