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2A" w:rsidRPr="00BC2803" w:rsidRDefault="00EF3DC0" w:rsidP="00DB5198">
      <w:pPr>
        <w:pStyle w:val="NormalWeb"/>
        <w:spacing w:before="0" w:beforeAutospacing="0" w:after="0" w:afterAutospacing="0" w:line="360" w:lineRule="auto"/>
        <w:ind w:right="-1"/>
        <w:jc w:val="center"/>
        <w:rPr>
          <w:rStyle w:val="apple-style-span"/>
          <w:b/>
          <w:sz w:val="28"/>
          <w:szCs w:val="28"/>
          <w:shd w:val="clear" w:color="auto" w:fill="FFFFFF"/>
          <w:lang w:val="pt-BR"/>
        </w:rPr>
      </w:pPr>
      <w:r>
        <w:rPr>
          <w:b/>
          <w:noProof/>
          <w:sz w:val="28"/>
          <w:szCs w:val="28"/>
          <w:lang w:val="pt-BR" w:eastAsia="pt-BR"/>
        </w:rPr>
        <w:pict>
          <v:rect id="Retângulo 1" o:spid="_x0000_s1026" style="position:absolute;left:0;text-align:left;margin-left:436.95pt;margin-top:-65.35pt;width:27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" stroked="f"/>
        </w:pict>
      </w:r>
      <w:r w:rsidR="00BC2803" w:rsidRPr="00BC2803">
        <w:rPr>
          <w:rStyle w:val="apple-style-span"/>
          <w:b/>
          <w:sz w:val="28"/>
          <w:szCs w:val="28"/>
          <w:shd w:val="clear" w:color="auto" w:fill="FFFFFF"/>
          <w:lang w:val="pt-BR"/>
        </w:rPr>
        <w:t>Jovens e adultos estudantes de escola pública</w:t>
      </w:r>
      <w:r w:rsidR="00576215">
        <w:rPr>
          <w:rStyle w:val="apple-style-span"/>
          <w:b/>
          <w:sz w:val="28"/>
          <w:szCs w:val="28"/>
          <w:shd w:val="clear" w:color="auto" w:fill="FFFFFF"/>
          <w:lang w:val="pt-BR"/>
        </w:rPr>
        <w:t xml:space="preserve"> </w:t>
      </w:r>
      <w:r w:rsidR="00BC2803" w:rsidRPr="00BC2803">
        <w:rPr>
          <w:rStyle w:val="apple-style-span"/>
          <w:b/>
          <w:sz w:val="28"/>
          <w:szCs w:val="28"/>
          <w:shd w:val="clear" w:color="auto" w:fill="FFFFFF"/>
          <w:lang w:val="pt-BR"/>
        </w:rPr>
        <w:t>- trabalho e projeto de vida: orientação psicossocial em programa de saúde da família em comunidade baixa renda.</w:t>
      </w:r>
    </w:p>
    <w:p w:rsidR="00A0743E" w:rsidRDefault="00A0743E" w:rsidP="00DB5198">
      <w:pPr>
        <w:pStyle w:val="NormalWeb"/>
        <w:spacing w:before="0" w:beforeAutospacing="0" w:after="0" w:afterAutospacing="0" w:line="360" w:lineRule="auto"/>
        <w:ind w:right="-1"/>
        <w:jc w:val="center"/>
        <w:rPr>
          <w:rStyle w:val="apple-style-span"/>
          <w:b/>
          <w:shd w:val="clear" w:color="auto" w:fill="FFFFFF"/>
          <w:lang w:val="pt-BR"/>
        </w:rPr>
      </w:pPr>
    </w:p>
    <w:p w:rsidR="002A02DE" w:rsidRPr="00391BD7" w:rsidRDefault="002A02DE" w:rsidP="002A02DE">
      <w:pPr>
        <w:pStyle w:val="NormalWeb"/>
        <w:spacing w:before="0" w:beforeAutospacing="0" w:after="0" w:afterAutospacing="0" w:line="360" w:lineRule="auto"/>
        <w:ind w:right="-1"/>
        <w:jc w:val="right"/>
        <w:rPr>
          <w:rStyle w:val="apple-style-span"/>
          <w:shd w:val="clear" w:color="auto" w:fill="FFFFFF"/>
          <w:lang w:val="pt-BR"/>
        </w:rPr>
      </w:pPr>
      <w:r w:rsidRPr="00391BD7">
        <w:rPr>
          <w:rStyle w:val="apple-style-span"/>
          <w:shd w:val="clear" w:color="auto" w:fill="FFFFFF"/>
          <w:lang w:val="pt-BR"/>
        </w:rPr>
        <w:t xml:space="preserve">Maria Aparecida Trindade </w:t>
      </w:r>
      <w:r w:rsidR="00576215" w:rsidRPr="00391BD7">
        <w:rPr>
          <w:rStyle w:val="apple-style-span"/>
          <w:shd w:val="clear" w:color="auto" w:fill="FFFFFF"/>
          <w:lang w:val="pt-BR"/>
        </w:rPr>
        <w:t>- Bolsista</w:t>
      </w:r>
    </w:p>
    <w:p w:rsidR="002A02DE" w:rsidRPr="00391BD7" w:rsidRDefault="002A02DE" w:rsidP="002A02DE">
      <w:pPr>
        <w:spacing w:after="0" w:line="360" w:lineRule="auto"/>
        <w:ind w:firstLine="709"/>
        <w:jc w:val="right"/>
        <w:rPr>
          <w:rFonts w:cs="Times New Roman"/>
          <w:szCs w:val="24"/>
        </w:rPr>
      </w:pPr>
      <w:r w:rsidRPr="00391BD7">
        <w:rPr>
          <w:rFonts w:cs="Times New Roman"/>
          <w:szCs w:val="24"/>
        </w:rPr>
        <w:t xml:space="preserve">Maria de Fátima Fernandes Martins </w:t>
      </w:r>
      <w:proofErr w:type="spellStart"/>
      <w:r w:rsidRPr="00391BD7">
        <w:rPr>
          <w:rFonts w:cs="Times New Roman"/>
          <w:szCs w:val="24"/>
        </w:rPr>
        <w:t>Catão</w:t>
      </w:r>
      <w:proofErr w:type="spellEnd"/>
      <w:r w:rsidRPr="00391BD7">
        <w:rPr>
          <w:rFonts w:cs="Times New Roman"/>
          <w:szCs w:val="24"/>
        </w:rPr>
        <w:t xml:space="preserve"> – Professora Orientadora</w:t>
      </w:r>
    </w:p>
    <w:p w:rsidR="002A02DE" w:rsidRPr="00391BD7" w:rsidRDefault="00391BD7" w:rsidP="002A02DE">
      <w:pPr>
        <w:spacing w:after="0" w:line="360" w:lineRule="auto"/>
        <w:jc w:val="right"/>
        <w:rPr>
          <w:rFonts w:cs="Times New Roman"/>
          <w:szCs w:val="24"/>
        </w:rPr>
      </w:pPr>
      <w:r>
        <w:rPr>
          <w:rFonts w:cs="Times New Roman"/>
          <w:szCs w:val="24"/>
        </w:rPr>
        <w:t xml:space="preserve">            </w:t>
      </w:r>
      <w:r w:rsidR="002A02DE" w:rsidRPr="00391BD7">
        <w:rPr>
          <w:rFonts w:cs="Times New Roman"/>
          <w:szCs w:val="24"/>
        </w:rPr>
        <w:t>SEOP - Serviço de Escuta Psicológica e de Orientação Psicossocial: Projeto de Vida, Trabalho e Inclusão Social.</w:t>
      </w:r>
    </w:p>
    <w:p w:rsidR="00391BD7" w:rsidRPr="00391BD7" w:rsidRDefault="00391BD7" w:rsidP="00391BD7">
      <w:pPr>
        <w:spacing w:after="0" w:line="360" w:lineRule="auto"/>
        <w:jc w:val="right"/>
        <w:rPr>
          <w:rFonts w:cs="Times New Roman"/>
          <w:szCs w:val="24"/>
        </w:rPr>
      </w:pPr>
      <w:r w:rsidRPr="00391BD7">
        <w:rPr>
          <w:rFonts w:cs="Times New Roman"/>
          <w:szCs w:val="24"/>
        </w:rPr>
        <w:t>Centro de Ciências Humanas e Letras</w:t>
      </w:r>
    </w:p>
    <w:p w:rsidR="00391BD7" w:rsidRPr="00391BD7" w:rsidRDefault="00391BD7" w:rsidP="00391BD7">
      <w:pPr>
        <w:spacing w:after="0" w:line="360" w:lineRule="auto"/>
        <w:jc w:val="right"/>
        <w:rPr>
          <w:rFonts w:cs="Times New Roman"/>
          <w:szCs w:val="24"/>
        </w:rPr>
      </w:pPr>
      <w:r w:rsidRPr="00391BD7">
        <w:rPr>
          <w:rFonts w:cs="Times New Roman"/>
          <w:szCs w:val="24"/>
        </w:rPr>
        <w:t>Departamento de Psicologia</w:t>
      </w:r>
    </w:p>
    <w:p w:rsidR="00391BD7" w:rsidRPr="00391BD7" w:rsidRDefault="00391BD7" w:rsidP="00391BD7">
      <w:pPr>
        <w:spacing w:after="0" w:line="360" w:lineRule="auto"/>
        <w:jc w:val="right"/>
        <w:rPr>
          <w:rFonts w:cs="Times New Roman"/>
          <w:szCs w:val="24"/>
        </w:rPr>
      </w:pPr>
      <w:r w:rsidRPr="00391BD7">
        <w:rPr>
          <w:rFonts w:cs="Times New Roman"/>
          <w:szCs w:val="24"/>
        </w:rPr>
        <w:t>Programa de Licenciaturas</w:t>
      </w:r>
    </w:p>
    <w:p w:rsidR="00391BD7" w:rsidRPr="0097110D" w:rsidRDefault="00391BD7" w:rsidP="002A02DE">
      <w:pPr>
        <w:spacing w:after="0" w:line="360" w:lineRule="auto"/>
        <w:jc w:val="right"/>
        <w:rPr>
          <w:rFonts w:cs="Times New Roman"/>
          <w:b/>
          <w:szCs w:val="24"/>
        </w:rPr>
      </w:pPr>
    </w:p>
    <w:p w:rsidR="00A0743E" w:rsidRPr="00D970BD" w:rsidRDefault="00A0743E" w:rsidP="00DB5198">
      <w:pPr>
        <w:pStyle w:val="NormalWeb"/>
        <w:spacing w:before="0" w:beforeAutospacing="0" w:after="0" w:afterAutospacing="0" w:line="360" w:lineRule="auto"/>
        <w:ind w:right="-1"/>
        <w:jc w:val="right"/>
        <w:rPr>
          <w:lang w:val="pt-BR"/>
        </w:rPr>
      </w:pPr>
    </w:p>
    <w:p w:rsidR="00400ABA" w:rsidRPr="00391BD7" w:rsidRDefault="004C752D" w:rsidP="00DB5198">
      <w:pPr>
        <w:pStyle w:val="NormalWeb"/>
        <w:spacing w:before="0" w:beforeAutospacing="0" w:after="0" w:afterAutospacing="0" w:line="360" w:lineRule="auto"/>
        <w:ind w:right="-1"/>
        <w:rPr>
          <w:b/>
          <w:u w:val="single"/>
          <w:lang w:val="pt-BR"/>
        </w:rPr>
      </w:pPr>
      <w:r>
        <w:rPr>
          <w:b/>
          <w:lang w:val="pt-BR"/>
        </w:rPr>
        <w:t>RESUMO</w:t>
      </w:r>
      <w:r w:rsidR="00576215">
        <w:rPr>
          <w:b/>
          <w:lang w:val="pt-BR"/>
        </w:rPr>
        <w:t xml:space="preserve"> EX</w:t>
      </w:r>
      <w:r w:rsidR="00391BD7">
        <w:rPr>
          <w:b/>
          <w:lang w:val="pt-BR"/>
        </w:rPr>
        <w:t>PANDIDO</w:t>
      </w:r>
    </w:p>
    <w:p w:rsidR="003460BC" w:rsidRPr="00511EEC" w:rsidRDefault="003460BC" w:rsidP="00DB5198">
      <w:pPr>
        <w:pStyle w:val="NormalWeb"/>
        <w:spacing w:before="0" w:beforeAutospacing="0" w:after="0" w:afterAutospacing="0" w:line="360" w:lineRule="auto"/>
        <w:ind w:right="-1"/>
        <w:rPr>
          <w:b/>
          <w:lang w:val="pt-BR"/>
        </w:rPr>
      </w:pPr>
      <w:r w:rsidRPr="00511EEC">
        <w:rPr>
          <w:b/>
          <w:lang w:val="pt-BR"/>
        </w:rPr>
        <w:t>Introdução</w:t>
      </w:r>
    </w:p>
    <w:p w:rsidR="000C7490" w:rsidRPr="00511EEC" w:rsidRDefault="000069E3" w:rsidP="00DB5198">
      <w:pPr>
        <w:spacing w:after="0" w:line="360" w:lineRule="auto"/>
        <w:ind w:right="-1" w:firstLine="709"/>
        <w:jc w:val="both"/>
        <w:rPr>
          <w:rFonts w:cs="Times New Roman"/>
          <w:szCs w:val="24"/>
          <w:shd w:val="clear" w:color="auto" w:fill="FFFFFF"/>
        </w:rPr>
      </w:pPr>
      <w:r w:rsidRPr="00511EEC">
        <w:rPr>
          <w:rFonts w:cs="Times New Roman"/>
          <w:szCs w:val="24"/>
          <w:shd w:val="clear" w:color="auto" w:fill="FFFFFF"/>
        </w:rPr>
        <w:t xml:space="preserve">É </w:t>
      </w:r>
      <w:r w:rsidRPr="00B20636">
        <w:rPr>
          <w:rFonts w:cs="Times New Roman"/>
          <w:szCs w:val="24"/>
          <w:shd w:val="clear" w:color="auto" w:fill="FFFFFF"/>
        </w:rPr>
        <w:t>impossí</w:t>
      </w:r>
      <w:r w:rsidR="000C7490" w:rsidRPr="00B20636">
        <w:rPr>
          <w:rFonts w:cs="Times New Roman"/>
          <w:szCs w:val="24"/>
          <w:shd w:val="clear" w:color="auto" w:fill="FFFFFF"/>
        </w:rPr>
        <w:t>vel tratar do trabalho</w:t>
      </w:r>
      <w:r w:rsidR="004809E5" w:rsidRPr="00B20636">
        <w:rPr>
          <w:rFonts w:cs="Times New Roman"/>
          <w:szCs w:val="24"/>
          <w:shd w:val="clear" w:color="auto" w:fill="FFFFFF"/>
        </w:rPr>
        <w:t xml:space="preserve"> e do projeto de vida</w:t>
      </w:r>
      <w:r w:rsidRPr="00B20636">
        <w:rPr>
          <w:rFonts w:cs="Times New Roman"/>
          <w:szCs w:val="24"/>
          <w:shd w:val="clear" w:color="auto" w:fill="FFFFFF"/>
        </w:rPr>
        <w:t xml:space="preserve"> sem conside</w:t>
      </w:r>
      <w:r w:rsidR="006611ED" w:rsidRPr="00B20636">
        <w:rPr>
          <w:rFonts w:cs="Times New Roman"/>
          <w:szCs w:val="24"/>
          <w:shd w:val="clear" w:color="auto" w:fill="FFFFFF"/>
        </w:rPr>
        <w:t>rar alguns aspectos relevantes do</w:t>
      </w:r>
      <w:r w:rsidRPr="00B20636">
        <w:rPr>
          <w:rFonts w:cs="Times New Roman"/>
          <w:szCs w:val="24"/>
          <w:shd w:val="clear" w:color="auto" w:fill="FFFFFF"/>
        </w:rPr>
        <w:t xml:space="preserve"> p</w:t>
      </w:r>
      <w:r w:rsidR="006611ED" w:rsidRPr="00B20636">
        <w:rPr>
          <w:rFonts w:cs="Times New Roman"/>
          <w:szCs w:val="24"/>
          <w:shd w:val="clear" w:color="auto" w:fill="FFFFFF"/>
        </w:rPr>
        <w:t>rocesso</w:t>
      </w:r>
      <w:r w:rsidRPr="00B20636">
        <w:rPr>
          <w:rFonts w:cs="Times New Roman"/>
          <w:szCs w:val="24"/>
          <w:shd w:val="clear" w:color="auto" w:fill="FFFFFF"/>
        </w:rPr>
        <w:t xml:space="preserve"> das relações de trabalho</w:t>
      </w:r>
      <w:r w:rsidR="006611ED" w:rsidRPr="00B20636">
        <w:rPr>
          <w:rFonts w:cs="Times New Roman"/>
          <w:szCs w:val="24"/>
          <w:shd w:val="clear" w:color="auto" w:fill="FFFFFF"/>
        </w:rPr>
        <w:t xml:space="preserve"> e mercado de trabalho</w:t>
      </w:r>
      <w:r w:rsidRPr="00B20636">
        <w:rPr>
          <w:rFonts w:cs="Times New Roman"/>
          <w:szCs w:val="24"/>
          <w:shd w:val="clear" w:color="auto" w:fill="FFFFFF"/>
        </w:rPr>
        <w:t xml:space="preserve"> no país.</w:t>
      </w:r>
      <w:r w:rsidRPr="00511EEC">
        <w:rPr>
          <w:rFonts w:cs="Times New Roman"/>
          <w:szCs w:val="24"/>
          <w:shd w:val="clear" w:color="auto" w:fill="FFFFFF"/>
        </w:rPr>
        <w:t xml:space="preserve"> Esse processo continua condicionando o problema atual de emprego e renda</w:t>
      </w:r>
      <w:r w:rsidR="006611ED">
        <w:rPr>
          <w:rFonts w:cs="Times New Roman"/>
          <w:szCs w:val="24"/>
          <w:shd w:val="clear" w:color="auto" w:fill="FFFFFF"/>
        </w:rPr>
        <w:t xml:space="preserve"> </w:t>
      </w:r>
      <w:r w:rsidRPr="00511EEC">
        <w:rPr>
          <w:rFonts w:cs="Times New Roman"/>
          <w:szCs w:val="24"/>
          <w:shd w:val="clear" w:color="auto" w:fill="FFFFFF"/>
        </w:rPr>
        <w:t>para jovens e adultos desempregados.</w:t>
      </w:r>
      <w:r w:rsidR="000C7490" w:rsidRPr="00511EEC">
        <w:rPr>
          <w:rFonts w:cs="Times New Roman"/>
          <w:szCs w:val="24"/>
          <w:shd w:val="clear" w:color="auto" w:fill="FFFFFF"/>
        </w:rPr>
        <w:t xml:space="preserve"> Muitos são os jovens e adultos que</w:t>
      </w:r>
      <w:r w:rsidR="006611ED">
        <w:rPr>
          <w:rFonts w:cs="Times New Roman"/>
          <w:szCs w:val="24"/>
          <w:shd w:val="clear" w:color="auto" w:fill="FFFFFF"/>
        </w:rPr>
        <w:t xml:space="preserve"> </w:t>
      </w:r>
      <w:r w:rsidR="006611ED" w:rsidRPr="00B20636">
        <w:rPr>
          <w:rFonts w:cs="Times New Roman"/>
          <w:szCs w:val="24"/>
          <w:shd w:val="clear" w:color="auto" w:fill="FFFFFF"/>
        </w:rPr>
        <w:t>tê</w:t>
      </w:r>
      <w:r w:rsidR="000C7490" w:rsidRPr="00B20636">
        <w:rPr>
          <w:rFonts w:cs="Times New Roman"/>
          <w:szCs w:val="24"/>
          <w:shd w:val="clear" w:color="auto" w:fill="FFFFFF"/>
        </w:rPr>
        <w:t>m</w:t>
      </w:r>
      <w:r w:rsidR="000C7490" w:rsidRPr="00511EEC">
        <w:rPr>
          <w:rFonts w:cs="Times New Roman"/>
          <w:szCs w:val="24"/>
          <w:shd w:val="clear" w:color="auto" w:fill="FFFFFF"/>
        </w:rPr>
        <w:t xml:space="preserve"> dificuldade de encontrar o primeiro emprego por não estarem qualificados para tal. Neste sentido, faz-se necessário a criação de novas e eficazes políticas públicas para tratar dessa demanda social.</w:t>
      </w:r>
    </w:p>
    <w:p w:rsidR="00224A15" w:rsidRPr="00511EEC" w:rsidRDefault="00A951F4" w:rsidP="00DB5198">
      <w:pPr>
        <w:spacing w:line="360" w:lineRule="auto"/>
        <w:ind w:right="-1" w:firstLine="708"/>
        <w:jc w:val="both"/>
        <w:rPr>
          <w:rFonts w:cs="Times New Roman"/>
          <w:szCs w:val="24"/>
          <w:shd w:val="clear" w:color="auto" w:fill="FFFFFF"/>
        </w:rPr>
      </w:pPr>
      <w:r w:rsidRPr="00511EEC">
        <w:rPr>
          <w:rFonts w:cs="Times New Roman"/>
          <w:szCs w:val="24"/>
          <w:shd w:val="clear" w:color="auto" w:fill="FFFFFF"/>
        </w:rPr>
        <w:t>A abertura do</w:t>
      </w:r>
      <w:r w:rsidR="00922925" w:rsidRPr="00511EEC">
        <w:rPr>
          <w:rFonts w:cs="Times New Roman"/>
          <w:szCs w:val="24"/>
          <w:shd w:val="clear" w:color="auto" w:fill="FFFFFF"/>
        </w:rPr>
        <w:t xml:space="preserve"> mercado de trabalho </w:t>
      </w:r>
      <w:r w:rsidR="00F70DD5" w:rsidRPr="00511EEC">
        <w:rPr>
          <w:rFonts w:cs="Times New Roman"/>
          <w:szCs w:val="24"/>
          <w:shd w:val="clear" w:color="auto" w:fill="FFFFFF"/>
        </w:rPr>
        <w:t xml:space="preserve">também </w:t>
      </w:r>
      <w:r w:rsidR="00922925" w:rsidRPr="00511EEC">
        <w:rPr>
          <w:rFonts w:cs="Times New Roman"/>
          <w:szCs w:val="24"/>
          <w:shd w:val="clear" w:color="auto" w:fill="FFFFFF"/>
        </w:rPr>
        <w:t>tem papel essencial na criação e geração de novos empregos</w:t>
      </w:r>
      <w:r w:rsidR="000C7490" w:rsidRPr="00511EEC">
        <w:rPr>
          <w:rFonts w:cs="Times New Roman"/>
          <w:szCs w:val="24"/>
          <w:shd w:val="clear" w:color="auto" w:fill="FFFFFF"/>
        </w:rPr>
        <w:t xml:space="preserve"> uma vez que</w:t>
      </w:r>
      <w:r w:rsidR="003F6B61" w:rsidRPr="00511EEC">
        <w:rPr>
          <w:rFonts w:cs="Times New Roman"/>
          <w:szCs w:val="24"/>
          <w:shd w:val="clear" w:color="auto" w:fill="FFFFFF"/>
        </w:rPr>
        <w:t>,</w:t>
      </w:r>
      <w:r w:rsidR="000C7490" w:rsidRPr="00511EEC">
        <w:rPr>
          <w:rFonts w:cs="Times New Roman"/>
          <w:szCs w:val="24"/>
          <w:shd w:val="clear" w:color="auto" w:fill="FFFFFF"/>
        </w:rPr>
        <w:t xml:space="preserve"> sem essa abe</w:t>
      </w:r>
      <w:r w:rsidR="003F6B61" w:rsidRPr="00511EEC">
        <w:rPr>
          <w:rFonts w:cs="Times New Roman"/>
          <w:szCs w:val="24"/>
          <w:shd w:val="clear" w:color="auto" w:fill="FFFFFF"/>
        </w:rPr>
        <w:t>rtura para o primeiro emprego, a</w:t>
      </w:r>
      <w:r w:rsidR="006611ED">
        <w:rPr>
          <w:rFonts w:cs="Times New Roman"/>
          <w:szCs w:val="24"/>
          <w:shd w:val="clear" w:color="auto" w:fill="FFFFFF"/>
        </w:rPr>
        <w:t xml:space="preserve"> </w:t>
      </w:r>
      <w:r w:rsidR="000C7490" w:rsidRPr="00511EEC">
        <w:rPr>
          <w:rFonts w:cs="Times New Roman"/>
          <w:szCs w:val="24"/>
          <w:shd w:val="clear" w:color="auto" w:fill="FFFFFF"/>
        </w:rPr>
        <w:t xml:space="preserve">população </w:t>
      </w:r>
      <w:r w:rsidR="003460BC" w:rsidRPr="00511EEC">
        <w:rPr>
          <w:rFonts w:cs="Times New Roman"/>
          <w:szCs w:val="24"/>
          <w:shd w:val="clear" w:color="auto" w:fill="FFFFFF"/>
        </w:rPr>
        <w:t>excluída</w:t>
      </w:r>
      <w:r w:rsidR="000C7490" w:rsidRPr="00511EEC">
        <w:rPr>
          <w:rFonts w:cs="Times New Roman"/>
          <w:szCs w:val="24"/>
          <w:shd w:val="clear" w:color="auto" w:fill="FFFFFF"/>
        </w:rPr>
        <w:t xml:space="preserve"> e não qualificada vai ficando cada dia mais desqualificada diante de das diversas inovações do mercado de trabalho.</w:t>
      </w:r>
      <w:r w:rsidR="00224A15" w:rsidRPr="00511EEC">
        <w:rPr>
          <w:rFonts w:cs="Times New Roman"/>
          <w:szCs w:val="24"/>
          <w:shd w:val="clear" w:color="auto" w:fill="FFFFFF"/>
        </w:rPr>
        <w:t>Uma das formas de exclusão mais presente nas sociedades contemporâneas é aquela representada pela dificuldade temporal ou prolongada de ace</w:t>
      </w:r>
      <w:r w:rsidR="00263434">
        <w:rPr>
          <w:rFonts w:cs="Times New Roman"/>
          <w:szCs w:val="24"/>
          <w:shd w:val="clear" w:color="auto" w:fill="FFFFFF"/>
        </w:rPr>
        <w:t>sso ao mundo do trabalho. (</w:t>
      </w:r>
      <w:r w:rsidR="00263434" w:rsidRPr="00B20636">
        <w:rPr>
          <w:rFonts w:cs="Times New Roman"/>
          <w:szCs w:val="24"/>
          <w:shd w:val="clear" w:color="auto" w:fill="FFFFFF"/>
        </w:rPr>
        <w:t>CATÃO</w:t>
      </w:r>
      <w:r w:rsidR="00224A15" w:rsidRPr="00B20636">
        <w:rPr>
          <w:rFonts w:cs="Times New Roman"/>
          <w:szCs w:val="24"/>
          <w:shd w:val="clear" w:color="auto" w:fill="FFFFFF"/>
        </w:rPr>
        <w:t>, 2005</w:t>
      </w:r>
      <w:r w:rsidR="004344F9">
        <w:rPr>
          <w:rFonts w:cs="Times New Roman"/>
          <w:szCs w:val="24"/>
          <w:shd w:val="clear" w:color="auto" w:fill="FFFFFF"/>
        </w:rPr>
        <w:t>)</w:t>
      </w:r>
    </w:p>
    <w:p w:rsidR="00E44410" w:rsidRPr="00930C2E" w:rsidRDefault="00E44410" w:rsidP="00DB5198">
      <w:pPr>
        <w:pStyle w:val="NormalWeb"/>
        <w:shd w:val="clear" w:color="auto" w:fill="FFFFFF"/>
        <w:spacing w:before="0" w:beforeAutospacing="0" w:after="240" w:afterAutospacing="0" w:line="360" w:lineRule="auto"/>
        <w:ind w:right="-1" w:firstLine="708"/>
        <w:jc w:val="both"/>
        <w:textAlignment w:val="baseline"/>
        <w:rPr>
          <w:lang w:val="pt-BR"/>
        </w:rPr>
      </w:pPr>
      <w:r w:rsidRPr="00511EEC">
        <w:rPr>
          <w:lang w:val="pt-BR"/>
        </w:rPr>
        <w:t>Nas comunidades de baixa renda o sentimento de exclusão</w:t>
      </w:r>
      <w:r w:rsidR="006611ED">
        <w:rPr>
          <w:lang w:val="pt-BR"/>
        </w:rPr>
        <w:t xml:space="preserve"> provocado pela dificuldade de ocupar uma posição </w:t>
      </w:r>
      <w:r w:rsidR="00B20636">
        <w:rPr>
          <w:lang w:val="pt-BR"/>
        </w:rPr>
        <w:t xml:space="preserve">na </w:t>
      </w:r>
      <w:r w:rsidR="006611ED">
        <w:rPr>
          <w:lang w:val="pt-BR"/>
        </w:rPr>
        <w:t>divisão social do trabalho</w:t>
      </w:r>
      <w:r w:rsidR="006611ED" w:rsidRPr="006611ED">
        <w:rPr>
          <w:color w:val="00B050"/>
          <w:lang w:val="pt-BR"/>
        </w:rPr>
        <w:t>,</w:t>
      </w:r>
      <w:r w:rsidRPr="006611ED">
        <w:rPr>
          <w:color w:val="00B050"/>
          <w:lang w:val="pt-BR"/>
        </w:rPr>
        <w:t xml:space="preserve"> </w:t>
      </w:r>
      <w:r w:rsidRPr="00930C2E">
        <w:rPr>
          <w:lang w:val="pt-BR"/>
        </w:rPr>
        <w:t>na maioria das vezes</w:t>
      </w:r>
      <w:r w:rsidR="006611ED" w:rsidRPr="00930C2E">
        <w:rPr>
          <w:lang w:val="pt-BR"/>
        </w:rPr>
        <w:t>,</w:t>
      </w:r>
      <w:r w:rsidRPr="00930C2E">
        <w:rPr>
          <w:lang w:val="pt-BR"/>
        </w:rPr>
        <w:t xml:space="preserve"> </w:t>
      </w:r>
      <w:r w:rsidRPr="00511EEC">
        <w:rPr>
          <w:lang w:val="pt-BR"/>
        </w:rPr>
        <w:t xml:space="preserve">expõe os moradores a uma situação de risco, com envolvimento com drogas, gravidez precoce, envolvimento com o crime entre outros. Compreende-se a exclusão como uma negação da coesão social, </w:t>
      </w:r>
      <w:proofErr w:type="spellStart"/>
      <w:r w:rsidRPr="00511EEC">
        <w:rPr>
          <w:lang w:val="pt-BR"/>
        </w:rPr>
        <w:t>deteriorização</w:t>
      </w:r>
      <w:proofErr w:type="spellEnd"/>
      <w:r w:rsidRPr="00511EEC">
        <w:rPr>
          <w:lang w:val="pt-BR"/>
        </w:rPr>
        <w:t xml:space="preserve"> da identidade dos indivíduos e grupos, desintegração e desorganização das relações sociais. </w:t>
      </w:r>
      <w:r w:rsidR="00930C2E" w:rsidRPr="00930C2E">
        <w:rPr>
          <w:lang w:val="pt-BR"/>
        </w:rPr>
        <w:t>(CATÃO, 2005).</w:t>
      </w:r>
    </w:p>
    <w:p w:rsidR="00930C2E" w:rsidRPr="00930C2E" w:rsidRDefault="00E44410" w:rsidP="00930C2E">
      <w:pPr>
        <w:spacing w:line="360" w:lineRule="auto"/>
        <w:ind w:right="-1"/>
        <w:jc w:val="both"/>
        <w:rPr>
          <w:rFonts w:cs="Times New Roman"/>
          <w:szCs w:val="24"/>
        </w:rPr>
      </w:pPr>
      <w:r w:rsidRPr="004344F9">
        <w:rPr>
          <w:rFonts w:cs="Times New Roman"/>
          <w:szCs w:val="24"/>
        </w:rPr>
        <w:lastRenderedPageBreak/>
        <w:t>A naturalização deste fenômeno</w:t>
      </w:r>
      <w:r w:rsidR="006F3212" w:rsidRPr="004344F9">
        <w:rPr>
          <w:rFonts w:cs="Times New Roman"/>
          <w:szCs w:val="24"/>
        </w:rPr>
        <w:t xml:space="preserve"> tem</w:t>
      </w:r>
      <w:r w:rsidRPr="004344F9">
        <w:rPr>
          <w:rFonts w:cs="Times New Roman"/>
          <w:szCs w:val="24"/>
        </w:rPr>
        <w:t xml:space="preserve"> pr</w:t>
      </w:r>
      <w:r w:rsidR="006611ED" w:rsidRPr="004344F9">
        <w:rPr>
          <w:rFonts w:cs="Times New Roman"/>
          <w:szCs w:val="24"/>
        </w:rPr>
        <w:t>ovoca</w:t>
      </w:r>
      <w:r w:rsidR="004344F9" w:rsidRPr="004344F9">
        <w:rPr>
          <w:rFonts w:cs="Times New Roman"/>
          <w:szCs w:val="24"/>
        </w:rPr>
        <w:t>do</w:t>
      </w:r>
      <w:r w:rsidR="006F3212" w:rsidRPr="004344F9">
        <w:rPr>
          <w:rFonts w:cs="Times New Roman"/>
          <w:szCs w:val="24"/>
        </w:rPr>
        <w:t xml:space="preserve"> sua</w:t>
      </w:r>
      <w:r w:rsidRPr="004344F9">
        <w:rPr>
          <w:rFonts w:cs="Times New Roman"/>
          <w:szCs w:val="24"/>
        </w:rPr>
        <w:t xml:space="preserve"> reprodução</w:t>
      </w:r>
      <w:r w:rsidR="006611ED" w:rsidRPr="004344F9">
        <w:rPr>
          <w:rFonts w:cs="Times New Roman"/>
          <w:szCs w:val="24"/>
        </w:rPr>
        <w:t>,</w:t>
      </w:r>
      <w:r w:rsidRPr="004344F9">
        <w:rPr>
          <w:rFonts w:cs="Times New Roman"/>
          <w:szCs w:val="24"/>
        </w:rPr>
        <w:t xml:space="preserve"> tanto no n</w:t>
      </w:r>
      <w:r w:rsidR="006F3212" w:rsidRPr="004344F9">
        <w:rPr>
          <w:rFonts w:cs="Times New Roman"/>
          <w:szCs w:val="24"/>
        </w:rPr>
        <w:t>ível social como individual – “</w:t>
      </w:r>
      <w:r w:rsidRPr="004344F9">
        <w:rPr>
          <w:rFonts w:cs="Times New Roman"/>
          <w:szCs w:val="24"/>
        </w:rPr>
        <w:t>Isso é</w:t>
      </w:r>
      <w:r w:rsidR="006F3212" w:rsidRPr="004344F9">
        <w:rPr>
          <w:rFonts w:cs="Times New Roman"/>
          <w:szCs w:val="24"/>
        </w:rPr>
        <w:t xml:space="preserve"> assim e não há nada para fazer”,</w:t>
      </w:r>
      <w:r w:rsidRPr="004344F9">
        <w:rPr>
          <w:rFonts w:cs="Times New Roman"/>
          <w:szCs w:val="24"/>
        </w:rPr>
        <w:t xml:space="preserve"> implicando uma f</w:t>
      </w:r>
      <w:r w:rsidR="006F3212" w:rsidRPr="004344F9">
        <w:rPr>
          <w:rFonts w:cs="Times New Roman"/>
          <w:szCs w:val="24"/>
        </w:rPr>
        <w:t>ragilização dos seres humanos como sujeitos na construção de seu projeto de vida e trabalho</w:t>
      </w:r>
      <w:r w:rsidRPr="004344F9">
        <w:rPr>
          <w:rFonts w:cs="Times New Roman"/>
          <w:szCs w:val="24"/>
        </w:rPr>
        <w:t xml:space="preserve">. </w:t>
      </w:r>
      <w:r w:rsidRPr="00511EEC">
        <w:rPr>
          <w:rFonts w:cs="Times New Roman"/>
          <w:szCs w:val="24"/>
        </w:rPr>
        <w:t xml:space="preserve">Por outro lado, </w:t>
      </w:r>
      <w:r w:rsidR="00930C2E">
        <w:rPr>
          <w:rFonts w:cs="Times New Roman"/>
          <w:szCs w:val="24"/>
        </w:rPr>
        <w:t xml:space="preserve">a </w:t>
      </w:r>
      <w:proofErr w:type="spellStart"/>
      <w:r w:rsidR="00930C2E">
        <w:rPr>
          <w:rFonts w:cs="Times New Roman"/>
          <w:szCs w:val="24"/>
        </w:rPr>
        <w:t>estigmatização</w:t>
      </w:r>
      <w:proofErr w:type="spellEnd"/>
      <w:r w:rsidR="00930C2E">
        <w:rPr>
          <w:rFonts w:cs="Times New Roman"/>
          <w:szCs w:val="24"/>
        </w:rPr>
        <w:t xml:space="preserve"> da pobreza faz </w:t>
      </w:r>
      <w:r w:rsidR="00930C2E" w:rsidRPr="00511EEC">
        <w:rPr>
          <w:rFonts w:cs="Times New Roman"/>
          <w:szCs w:val="24"/>
        </w:rPr>
        <w:t>os direitos serem transformados em favor das elites dominantes para os beneficiários das políticas</w:t>
      </w:r>
      <w:r w:rsidR="00930C2E">
        <w:rPr>
          <w:rFonts w:cs="Times New Roman"/>
          <w:szCs w:val="24"/>
        </w:rPr>
        <w:t xml:space="preserve"> </w:t>
      </w:r>
      <w:r w:rsidR="00930C2E" w:rsidRPr="00511EEC">
        <w:rPr>
          <w:rFonts w:cs="Times New Roman"/>
          <w:szCs w:val="24"/>
        </w:rPr>
        <w:t xml:space="preserve">públicas, ratificando a exclusão </w:t>
      </w:r>
      <w:r w:rsidR="00930C2E" w:rsidRPr="00930C2E">
        <w:rPr>
          <w:rFonts w:cs="Times New Roman"/>
          <w:szCs w:val="24"/>
        </w:rPr>
        <w:t>(SAWAIA, 1999).</w:t>
      </w:r>
    </w:p>
    <w:p w:rsidR="00930C2E" w:rsidRPr="00930C2E" w:rsidRDefault="00930C2E" w:rsidP="00930C2E">
      <w:pPr>
        <w:spacing w:line="360" w:lineRule="auto"/>
        <w:ind w:right="-1" w:firstLine="708"/>
        <w:jc w:val="both"/>
        <w:rPr>
          <w:rFonts w:cs="Times New Roman"/>
          <w:szCs w:val="24"/>
        </w:rPr>
      </w:pPr>
      <w:r w:rsidRPr="00511EEC">
        <w:rPr>
          <w:rFonts w:cs="Times New Roman"/>
          <w:szCs w:val="24"/>
        </w:rPr>
        <w:t xml:space="preserve">Durante muito tempo a exclusão fez parte das sociedades sem que houvesse maiores questionamentos de ordem moral ou política por parte de seus membros. A exclusão contemporânea é diferente das formas anteriores de discriminação e segregação, pois cria globalmente uma massa de indivíduos desnecessários ao processo produtivo. A eles são atribuídos os males da sociedade. Despreparo para o emprego e a violência social, por exemplo. Assim pobreza e exclusão no Brasil são faces da mesma moeda. </w:t>
      </w:r>
      <w:r w:rsidRPr="00930C2E">
        <w:rPr>
          <w:rFonts w:cs="Times New Roman"/>
          <w:szCs w:val="24"/>
        </w:rPr>
        <w:t>(SAWAIA, 1999).</w:t>
      </w:r>
    </w:p>
    <w:p w:rsidR="00930C2E" w:rsidRPr="00930C2E" w:rsidRDefault="00930C2E" w:rsidP="00930C2E">
      <w:pPr>
        <w:spacing w:line="360" w:lineRule="auto"/>
        <w:ind w:right="-1" w:firstLine="708"/>
        <w:jc w:val="both"/>
        <w:rPr>
          <w:rFonts w:cs="Times New Roman"/>
          <w:szCs w:val="24"/>
        </w:rPr>
      </w:pPr>
      <w:r w:rsidRPr="00511EEC">
        <w:rPr>
          <w:rFonts w:cs="Times New Roman"/>
          <w:szCs w:val="24"/>
        </w:rPr>
        <w:t xml:space="preserve">O ser humano um ser social e histórico, é um ser constituído no seu movimento, em todas as suas fases e processos de mudança ao longo do tempo, pela cultura e condições sociais produzidas pela humanidade. Concebe-se o desenvolvimento do ser humano vinculado à história </w:t>
      </w:r>
      <w:r w:rsidRPr="00263434">
        <w:rPr>
          <w:rFonts w:cs="Times New Roman"/>
          <w:szCs w:val="24"/>
        </w:rPr>
        <w:t xml:space="preserve">social e aos processos de internalização desta, mediado por sistemas simbólicos. </w:t>
      </w:r>
      <w:r w:rsidRPr="00930C2E">
        <w:rPr>
          <w:rFonts w:cs="Times New Roman"/>
          <w:szCs w:val="24"/>
        </w:rPr>
        <w:t>(CATÃO, 2007).</w:t>
      </w:r>
      <w:r>
        <w:rPr>
          <w:rFonts w:cs="Times New Roman"/>
          <w:szCs w:val="24"/>
        </w:rPr>
        <w:t xml:space="preserve"> </w:t>
      </w:r>
      <w:r w:rsidRPr="00511EEC">
        <w:rPr>
          <w:rFonts w:cs="Times New Roman"/>
          <w:szCs w:val="24"/>
        </w:rPr>
        <w:t>Observa-se que, tanto o ser humano como o seu projeto de vida têm uma origem e uma finalidade, e que o estudo histórico dos mesmos, ou seja, estudá-los no seu processo de mudança não é um aspecto auxiliar do estudo teórico, mas sim sua</w:t>
      </w:r>
      <w:r>
        <w:rPr>
          <w:rFonts w:cs="Times New Roman"/>
          <w:szCs w:val="24"/>
        </w:rPr>
        <w:t xml:space="preserve"> </w:t>
      </w:r>
      <w:r w:rsidRPr="00511EEC">
        <w:rPr>
          <w:rFonts w:cs="Times New Roman"/>
          <w:szCs w:val="24"/>
        </w:rPr>
        <w:t xml:space="preserve">verdadeira base, requisito básico do método dialético. </w:t>
      </w:r>
      <w:r w:rsidRPr="00930C2E">
        <w:rPr>
          <w:rFonts w:cs="Times New Roman"/>
          <w:szCs w:val="24"/>
        </w:rPr>
        <w:t>(CATÃO, 2007)</w:t>
      </w:r>
    </w:p>
    <w:p w:rsidR="00930C2E" w:rsidRDefault="00930C2E" w:rsidP="004344F9">
      <w:pPr>
        <w:spacing w:line="360" w:lineRule="auto"/>
        <w:ind w:right="-1" w:firstLine="708"/>
        <w:jc w:val="both"/>
        <w:rPr>
          <w:rFonts w:cs="Times New Roman"/>
          <w:szCs w:val="24"/>
        </w:rPr>
      </w:pPr>
      <w:r w:rsidRPr="004344F9">
        <w:rPr>
          <w:rFonts w:cs="Times New Roman"/>
          <w:szCs w:val="24"/>
        </w:rPr>
        <w:t>Diante do exposto, tem-se como objetivo  no projeto SEOP - Serviço de Escuta e de Orientação Psicossocial: Projeto de Vida, Trabalho e Inclusão social,  escutar e orientar a demanda de  jovens e adultos- estudantes de escolas públicas, que procuram a Unidade de Saúde da Família na comunidade São Rafael no bairro Castelo Branco,  no sentido de  promover junto à referida  demanda , reflexão analítica crítica dos significados de si, da sociedade, da exclusão/inclusão social, do projeto de vida, do trabalho e educação  para  construção de si como sujeitos de suas histórias de vida. Busca-se também, através do SEOP, promover a formação analítica crítica dos alunos psicologia bem como, produzir conhecimento sobre o ser humano, trabalho, projeto de vida e exclusão/inclusão</w:t>
      </w:r>
    </w:p>
    <w:p w:rsidR="00930C2E" w:rsidRPr="00511EEC" w:rsidRDefault="00930C2E" w:rsidP="00930C2E">
      <w:pPr>
        <w:spacing w:line="360" w:lineRule="auto"/>
        <w:ind w:right="-1"/>
        <w:jc w:val="both"/>
        <w:rPr>
          <w:rFonts w:cs="Times New Roman"/>
          <w:b/>
          <w:szCs w:val="24"/>
        </w:rPr>
      </w:pPr>
      <w:r w:rsidRPr="00511EEC">
        <w:rPr>
          <w:rFonts w:cs="Times New Roman"/>
          <w:b/>
          <w:szCs w:val="24"/>
        </w:rPr>
        <w:t>DESENVOLVIMENTO:</w:t>
      </w:r>
    </w:p>
    <w:p w:rsidR="00930C2E" w:rsidRPr="004C752D" w:rsidRDefault="00930C2E" w:rsidP="00F062D5">
      <w:pPr>
        <w:spacing w:line="360" w:lineRule="auto"/>
        <w:ind w:right="-1"/>
        <w:jc w:val="both"/>
        <w:rPr>
          <w:rFonts w:cs="Times New Roman"/>
          <w:b/>
          <w:szCs w:val="24"/>
        </w:rPr>
      </w:pPr>
      <w:r w:rsidRPr="004C752D">
        <w:rPr>
          <w:rFonts w:cs="Times New Roman"/>
          <w:b/>
          <w:szCs w:val="24"/>
        </w:rPr>
        <w:t>Metodologia:</w:t>
      </w:r>
    </w:p>
    <w:p w:rsidR="00930C2E" w:rsidRPr="00E74E6D" w:rsidRDefault="00930C2E" w:rsidP="00F062D5">
      <w:pPr>
        <w:spacing w:line="360" w:lineRule="auto"/>
        <w:ind w:right="-1"/>
        <w:jc w:val="both"/>
        <w:rPr>
          <w:rFonts w:cs="Times New Roman"/>
          <w:szCs w:val="24"/>
        </w:rPr>
      </w:pPr>
      <w:r w:rsidRPr="006F1FCB">
        <w:rPr>
          <w:rFonts w:cs="Times New Roman"/>
          <w:szCs w:val="24"/>
        </w:rPr>
        <w:lastRenderedPageBreak/>
        <w:tab/>
        <w:t>Foram realizadas em média de 05</w:t>
      </w:r>
      <w:r>
        <w:rPr>
          <w:rFonts w:cs="Times New Roman"/>
          <w:szCs w:val="24"/>
        </w:rPr>
        <w:t xml:space="preserve">sessõesde atendimento </w:t>
      </w:r>
      <w:r w:rsidRPr="006F1FCB">
        <w:rPr>
          <w:rFonts w:cs="Times New Roman"/>
          <w:szCs w:val="24"/>
        </w:rPr>
        <w:t xml:space="preserve">por cliente. Os atendimentos individuais foram planejados para serem realizados em quatro momentos </w:t>
      </w:r>
      <w:proofErr w:type="spellStart"/>
      <w:r w:rsidRPr="006F1FCB">
        <w:rPr>
          <w:rFonts w:cs="Times New Roman"/>
          <w:szCs w:val="24"/>
        </w:rPr>
        <w:t>interrelacionados</w:t>
      </w:r>
      <w:proofErr w:type="spellEnd"/>
      <w:r w:rsidRPr="006F1FCB">
        <w:rPr>
          <w:rFonts w:cs="Times New Roman"/>
          <w:szCs w:val="24"/>
        </w:rPr>
        <w:t xml:space="preserve"> em seis eixos temáticos:</w:t>
      </w:r>
      <w:r>
        <w:rPr>
          <w:rFonts w:cs="Times New Roman"/>
          <w:szCs w:val="24"/>
        </w:rPr>
        <w:t xml:space="preserve"> </w:t>
      </w:r>
      <w:r w:rsidRPr="006F1FCB">
        <w:rPr>
          <w:rFonts w:cs="Times New Roman"/>
          <w:szCs w:val="24"/>
        </w:rPr>
        <w:t>Primeiro momento</w:t>
      </w:r>
      <w:r w:rsidRPr="006F1FCB">
        <w:rPr>
          <w:rFonts w:cs="Times New Roman"/>
          <w:b/>
          <w:szCs w:val="24"/>
        </w:rPr>
        <w:t>-</w:t>
      </w:r>
      <w:r>
        <w:rPr>
          <w:rFonts w:cs="Times New Roman"/>
          <w:szCs w:val="24"/>
        </w:rPr>
        <w:t xml:space="preserve"> </w:t>
      </w:r>
      <w:r w:rsidRPr="006F1FCB">
        <w:rPr>
          <w:rFonts w:cs="Times New Roman"/>
          <w:szCs w:val="24"/>
        </w:rPr>
        <w:t>os significad</w:t>
      </w:r>
      <w:r>
        <w:rPr>
          <w:rFonts w:cs="Times New Roman"/>
          <w:szCs w:val="24"/>
        </w:rPr>
        <w:t>os da orientação psicossocial (</w:t>
      </w:r>
      <w:r w:rsidRPr="006F1FCB">
        <w:rPr>
          <w:rFonts w:cs="Times New Roman"/>
          <w:szCs w:val="24"/>
        </w:rPr>
        <w:t>o</w:t>
      </w:r>
      <w:r>
        <w:rPr>
          <w:rFonts w:cs="Times New Roman"/>
          <w:szCs w:val="24"/>
        </w:rPr>
        <w:t xml:space="preserve"> que espero? O que venho buscar</w:t>
      </w:r>
      <w:r w:rsidR="00E74E6D">
        <w:rPr>
          <w:rFonts w:cs="Times New Roman"/>
          <w:szCs w:val="24"/>
        </w:rPr>
        <w:t>),</w:t>
      </w:r>
      <w:r w:rsidRPr="006F1FCB">
        <w:rPr>
          <w:rFonts w:cs="Times New Roman"/>
          <w:szCs w:val="24"/>
        </w:rPr>
        <w:t xml:space="preserve"> neste mesmo momento inicia-se uma prévia análise sobre si me</w:t>
      </w:r>
      <w:r w:rsidR="00E74E6D">
        <w:rPr>
          <w:rFonts w:cs="Times New Roman"/>
          <w:szCs w:val="24"/>
        </w:rPr>
        <w:t>smo, e adentra-se em seguida, no processo de conhecimento da sociedade/ mundo, da questão da</w:t>
      </w:r>
      <w:r w:rsidRPr="006F1FCB">
        <w:rPr>
          <w:rFonts w:cs="Times New Roman"/>
          <w:szCs w:val="24"/>
        </w:rPr>
        <w:t xml:space="preserve"> exclusão/inclusão social e dos direitos humanos. </w:t>
      </w:r>
      <w:r w:rsidRPr="00E74E6D">
        <w:rPr>
          <w:rFonts w:cs="Times New Roman"/>
          <w:szCs w:val="24"/>
        </w:rPr>
        <w:t>Segundo momento</w:t>
      </w:r>
      <w:r w:rsidRPr="00E74E6D">
        <w:rPr>
          <w:rFonts w:cs="Times New Roman"/>
          <w:b/>
          <w:szCs w:val="24"/>
        </w:rPr>
        <w:t xml:space="preserve">- </w:t>
      </w:r>
      <w:r w:rsidRPr="00E74E6D">
        <w:rPr>
          <w:rFonts w:cs="Times New Roman"/>
          <w:szCs w:val="24"/>
        </w:rPr>
        <w:t>trabalha-se os significados de si e de sino mundo. Terceiro momento- reflete-se sobre os significados do trabalho, trabalho e contribuição pessoal/social, as profissões e implicações. Quarto momento- reflete-se sobre os significados do projeto de vida, escolha e invenção do futuro. (CATÃO, 2009, 2011).</w:t>
      </w:r>
    </w:p>
    <w:p w:rsidR="00930C2E" w:rsidRPr="006F1FCB" w:rsidRDefault="00930C2E" w:rsidP="00930C2E">
      <w:pPr>
        <w:numPr>
          <w:ilvl w:val="12"/>
          <w:numId w:val="0"/>
        </w:numPr>
        <w:spacing w:line="360" w:lineRule="auto"/>
        <w:ind w:right="-1" w:firstLine="708"/>
        <w:jc w:val="both"/>
        <w:rPr>
          <w:rFonts w:cs="Times New Roman"/>
          <w:szCs w:val="24"/>
        </w:rPr>
      </w:pPr>
      <w:r w:rsidRPr="006F1FCB">
        <w:rPr>
          <w:rFonts w:cs="Times New Roman"/>
          <w:szCs w:val="24"/>
        </w:rPr>
        <w:t>O acompanhamento e avaliação das atividades são realizados semanalmente no NEIDH- Núcleo de estudos psicossociais da exclusão/inclusão e direitos humanos, em formato de grupo de estudo e orientação individual, pelo coordenador do</w:t>
      </w:r>
      <w:r>
        <w:rPr>
          <w:rFonts w:cs="Times New Roman"/>
          <w:szCs w:val="24"/>
        </w:rPr>
        <w:t xml:space="preserve"> projeto e alunos participantes</w:t>
      </w:r>
      <w:r w:rsidRPr="006F1FCB">
        <w:rPr>
          <w:rFonts w:cs="Times New Roman"/>
          <w:szCs w:val="24"/>
        </w:rPr>
        <w:t xml:space="preserve"> </w:t>
      </w:r>
    </w:p>
    <w:p w:rsidR="00930C2E" w:rsidRPr="006F1FCB" w:rsidRDefault="00930C2E" w:rsidP="00930C2E">
      <w:pPr>
        <w:numPr>
          <w:ilvl w:val="12"/>
          <w:numId w:val="0"/>
        </w:numPr>
        <w:spacing w:line="360" w:lineRule="auto"/>
        <w:ind w:right="-1"/>
        <w:jc w:val="both"/>
        <w:rPr>
          <w:rFonts w:cs="Times New Roman"/>
          <w:b/>
          <w:szCs w:val="24"/>
        </w:rPr>
      </w:pPr>
      <w:r w:rsidRPr="006F1FCB">
        <w:rPr>
          <w:rFonts w:cs="Times New Roman"/>
          <w:b/>
          <w:szCs w:val="24"/>
        </w:rPr>
        <w:t>RESULTADOS E DISCUSSÃO:</w:t>
      </w:r>
    </w:p>
    <w:p w:rsidR="00930C2E" w:rsidRPr="00E74E6D" w:rsidRDefault="00930C2E" w:rsidP="00930C2E">
      <w:pPr>
        <w:spacing w:line="360" w:lineRule="auto"/>
        <w:ind w:right="-1" w:firstLine="708"/>
        <w:jc w:val="both"/>
        <w:rPr>
          <w:rFonts w:cs="Times New Roman"/>
          <w:szCs w:val="24"/>
        </w:rPr>
      </w:pPr>
      <w:r w:rsidRPr="00E74E6D">
        <w:rPr>
          <w:rFonts w:cs="Times New Roman"/>
          <w:szCs w:val="24"/>
        </w:rPr>
        <w:t xml:space="preserve"> Nas escutas e orientações realizadas, com jovens e adultos estudantes de escola pública, na USF na Comunidade São Rafael, foi possível capturar falas, pensamentos, sentimentos que expressavam sofrimento ético político, permeado pela falta de conhecimento de si e do mundo ao seu redor e pela situação de exclusão vivenciada. </w:t>
      </w:r>
    </w:p>
    <w:p w:rsidR="00930C2E" w:rsidRPr="006F1FCB" w:rsidRDefault="00930C2E" w:rsidP="00930C2E">
      <w:pPr>
        <w:spacing w:line="360" w:lineRule="auto"/>
        <w:ind w:right="-1" w:firstLine="708"/>
        <w:jc w:val="both"/>
        <w:rPr>
          <w:rFonts w:cs="Times New Roman"/>
          <w:b/>
          <w:szCs w:val="24"/>
        </w:rPr>
      </w:pPr>
      <w:r>
        <w:rPr>
          <w:rFonts w:cs="Times New Roman"/>
          <w:szCs w:val="24"/>
        </w:rPr>
        <w:t>Quando perguntado sobre o projeto de vida, sonhos e invenções de futuro, foram muitas as respostas negativas. Quase 90% dos atendidos não pensam em um futuro melhor por acreditarem que estão fadados à sua condição social e com isso, não tentam modificar</w:t>
      </w:r>
      <w:r w:rsidR="004344F9">
        <w:rPr>
          <w:rFonts w:cs="Times New Roman"/>
          <w:szCs w:val="24"/>
        </w:rPr>
        <w:t xml:space="preserve"> </w:t>
      </w:r>
      <w:r>
        <w:rPr>
          <w:rFonts w:cs="Times New Roman"/>
          <w:szCs w:val="24"/>
        </w:rPr>
        <w:t>o presente em busca de um melhor futuro. Isto pode ser verificado nas falas seguintes:</w:t>
      </w:r>
    </w:p>
    <w:p w:rsidR="00930C2E" w:rsidRPr="00F15C58" w:rsidRDefault="00F062D5" w:rsidP="00930C2E">
      <w:pPr>
        <w:spacing w:line="240" w:lineRule="auto"/>
        <w:ind w:left="2268" w:right="-1"/>
        <w:jc w:val="both"/>
        <w:rPr>
          <w:rFonts w:cs="Times New Roman"/>
          <w:sz w:val="20"/>
          <w:szCs w:val="20"/>
        </w:rPr>
      </w:pPr>
      <w:r>
        <w:rPr>
          <w:rFonts w:cs="Times New Roman"/>
          <w:sz w:val="20"/>
          <w:szCs w:val="20"/>
        </w:rPr>
        <w:t>“</w:t>
      </w:r>
      <w:r w:rsidR="00930C2E" w:rsidRPr="00F15C58">
        <w:rPr>
          <w:rFonts w:cs="Times New Roman"/>
          <w:sz w:val="20"/>
          <w:szCs w:val="20"/>
        </w:rPr>
        <w:t>Quero crescer para poder ajudar a minha mãe</w:t>
      </w:r>
      <w:r w:rsidR="00930C2E">
        <w:rPr>
          <w:rFonts w:cs="Times New Roman"/>
          <w:sz w:val="20"/>
          <w:szCs w:val="20"/>
        </w:rPr>
        <w:t xml:space="preserve"> </w:t>
      </w:r>
      <w:r>
        <w:rPr>
          <w:rFonts w:cs="Times New Roman"/>
          <w:sz w:val="20"/>
          <w:szCs w:val="20"/>
        </w:rPr>
        <w:t>a arrumar a casa, lavar pratos</w:t>
      </w:r>
      <w:r w:rsidR="00930C2E">
        <w:rPr>
          <w:rFonts w:cs="Times New Roman"/>
          <w:sz w:val="20"/>
          <w:szCs w:val="20"/>
        </w:rPr>
        <w:t>.</w:t>
      </w:r>
      <w:r>
        <w:rPr>
          <w:rFonts w:cs="Times New Roman"/>
          <w:sz w:val="20"/>
          <w:szCs w:val="20"/>
        </w:rPr>
        <w:t xml:space="preserve">” </w:t>
      </w:r>
      <w:r w:rsidR="00930C2E">
        <w:rPr>
          <w:rFonts w:cs="Times New Roman"/>
          <w:sz w:val="20"/>
          <w:szCs w:val="20"/>
        </w:rPr>
        <w:t>(</w:t>
      </w:r>
      <w:r w:rsidR="00930C2E" w:rsidRPr="00F15C58">
        <w:rPr>
          <w:rFonts w:cs="Times New Roman"/>
          <w:sz w:val="20"/>
          <w:szCs w:val="20"/>
        </w:rPr>
        <w:t>13 anos, Sexo F); “Às vezes eu sei que para a pessoa ser alguma coisa na vida tem que estudar, mas acontece que eu não tenho mais paciência para sentar em uma sala de aula e assistir aula. Não entra mais aquelas coisas na minha cabeça.</w:t>
      </w:r>
      <w:r w:rsidR="00930C2E">
        <w:rPr>
          <w:rFonts w:cs="Times New Roman"/>
          <w:sz w:val="20"/>
          <w:szCs w:val="20"/>
        </w:rPr>
        <w:t xml:space="preserve"> Eu não tenh</w:t>
      </w:r>
      <w:bookmarkStart w:id="0" w:name="_GoBack"/>
      <w:bookmarkEnd w:id="0"/>
      <w:r w:rsidR="00930C2E">
        <w:rPr>
          <w:rFonts w:cs="Times New Roman"/>
          <w:sz w:val="20"/>
          <w:szCs w:val="20"/>
        </w:rPr>
        <w:t>o mais paciência”. (</w:t>
      </w:r>
      <w:r w:rsidR="00930C2E" w:rsidRPr="00F15C58">
        <w:rPr>
          <w:rFonts w:cs="Times New Roman"/>
          <w:sz w:val="20"/>
          <w:szCs w:val="20"/>
        </w:rPr>
        <w:t>22 anos, Sexo F);</w:t>
      </w:r>
      <w:r w:rsidR="00930C2E">
        <w:rPr>
          <w:rFonts w:cs="Times New Roman"/>
          <w:sz w:val="20"/>
          <w:szCs w:val="20"/>
        </w:rPr>
        <w:t xml:space="preserve"> </w:t>
      </w:r>
      <w:r w:rsidR="00930C2E" w:rsidRPr="00F15C58">
        <w:rPr>
          <w:rFonts w:cs="Times New Roman"/>
          <w:sz w:val="20"/>
          <w:szCs w:val="20"/>
        </w:rPr>
        <w:t>“Viver é bom para quem tem saúd</w:t>
      </w:r>
      <w:r w:rsidR="00930C2E">
        <w:rPr>
          <w:rFonts w:cs="Times New Roman"/>
          <w:sz w:val="20"/>
          <w:szCs w:val="20"/>
        </w:rPr>
        <w:t>e, mas eu só penso em morrer”</w:t>
      </w:r>
      <w:r w:rsidR="00930C2E" w:rsidRPr="00057B19">
        <w:rPr>
          <w:rFonts w:cs="Times New Roman"/>
          <w:sz w:val="20"/>
          <w:szCs w:val="20"/>
        </w:rPr>
        <w:t xml:space="preserve"> </w:t>
      </w:r>
      <w:r w:rsidR="00930C2E">
        <w:rPr>
          <w:rFonts w:cs="Times New Roman"/>
          <w:sz w:val="20"/>
          <w:szCs w:val="20"/>
        </w:rPr>
        <w:t>(</w:t>
      </w:r>
      <w:r w:rsidR="00930C2E" w:rsidRPr="00F15C58">
        <w:rPr>
          <w:rFonts w:cs="Times New Roman"/>
          <w:sz w:val="20"/>
          <w:szCs w:val="20"/>
        </w:rPr>
        <w:t>48 anos, Sexo F)</w:t>
      </w:r>
      <w:r w:rsidR="00930C2E">
        <w:rPr>
          <w:rFonts w:cs="Times New Roman"/>
          <w:sz w:val="20"/>
          <w:szCs w:val="20"/>
        </w:rPr>
        <w:t>;</w:t>
      </w:r>
      <w:r w:rsidR="00930C2E" w:rsidRPr="00F15C58">
        <w:rPr>
          <w:rFonts w:cs="Times New Roman"/>
          <w:sz w:val="20"/>
          <w:szCs w:val="20"/>
        </w:rPr>
        <w:t xml:space="preserve"> “Não sei, não planejo isso</w:t>
      </w:r>
      <w:r w:rsidR="00930C2E">
        <w:rPr>
          <w:rFonts w:cs="Times New Roman"/>
          <w:sz w:val="20"/>
          <w:szCs w:val="20"/>
        </w:rPr>
        <w:t>”. (</w:t>
      </w:r>
      <w:r w:rsidR="00930C2E" w:rsidRPr="00F15C58">
        <w:rPr>
          <w:rFonts w:cs="Times New Roman"/>
          <w:sz w:val="20"/>
          <w:szCs w:val="20"/>
        </w:rPr>
        <w:t>18 anos, Sexo M); Não te</w:t>
      </w:r>
      <w:r w:rsidR="00930C2E">
        <w:rPr>
          <w:rFonts w:cs="Times New Roman"/>
          <w:sz w:val="20"/>
          <w:szCs w:val="20"/>
        </w:rPr>
        <w:t>nho. (</w:t>
      </w:r>
      <w:r w:rsidR="00930C2E" w:rsidRPr="00F15C58">
        <w:rPr>
          <w:rFonts w:cs="Times New Roman"/>
          <w:sz w:val="20"/>
          <w:szCs w:val="20"/>
        </w:rPr>
        <w:t>29 anos, Sexo F)</w:t>
      </w:r>
    </w:p>
    <w:p w:rsidR="00930C2E" w:rsidRPr="00DB49F5" w:rsidRDefault="00930C2E" w:rsidP="00930C2E">
      <w:pPr>
        <w:spacing w:line="360" w:lineRule="auto"/>
        <w:ind w:right="-1" w:firstLine="708"/>
        <w:jc w:val="both"/>
        <w:rPr>
          <w:rFonts w:cs="Times New Roman"/>
          <w:szCs w:val="24"/>
        </w:rPr>
      </w:pPr>
      <w:r w:rsidRPr="00DB49F5">
        <w:rPr>
          <w:rFonts w:cs="Times New Roman"/>
          <w:szCs w:val="24"/>
        </w:rPr>
        <w:t xml:space="preserve">Dos jovens e adultos atendidos, poucos são os que têm uma perspectiva positiva da vida e de seu projeto. Uma das moradoras atendidas demonstra muita vontade de sair da comunidade, afirmando que: </w:t>
      </w:r>
    </w:p>
    <w:p w:rsidR="00930C2E" w:rsidRPr="00752EED" w:rsidRDefault="00930C2E" w:rsidP="00930C2E">
      <w:pPr>
        <w:spacing w:line="240" w:lineRule="auto"/>
        <w:ind w:left="2268" w:right="-1"/>
        <w:jc w:val="both"/>
        <w:rPr>
          <w:rFonts w:cs="Times New Roman"/>
          <w:sz w:val="20"/>
          <w:szCs w:val="20"/>
        </w:rPr>
      </w:pPr>
      <w:r w:rsidRPr="006F1FCB">
        <w:rPr>
          <w:rFonts w:cs="Times New Roman"/>
          <w:sz w:val="20"/>
          <w:szCs w:val="20"/>
        </w:rPr>
        <w:lastRenderedPageBreak/>
        <w:t>“Meu maior sonho é sair daqui desta comunidade. É apagar todas as lembranças ruins que tenho daqui. Quero ir pra longe mas não tenho coragem de abandonar meus filhos. Eu acho que uma mãe não deve abandonar seus filhos jamais, porém se não fossem meus filhos eu já teria tomado meu rumo na vida, sabe</w:t>
      </w:r>
      <w:r w:rsidRPr="00752EED">
        <w:rPr>
          <w:rFonts w:cs="Times New Roman"/>
          <w:sz w:val="20"/>
          <w:szCs w:val="20"/>
        </w:rPr>
        <w:t>”</w:t>
      </w:r>
      <w:r>
        <w:rPr>
          <w:rFonts w:cs="Times New Roman"/>
          <w:sz w:val="20"/>
          <w:szCs w:val="20"/>
        </w:rPr>
        <w:t xml:space="preserve">. </w:t>
      </w:r>
      <w:r w:rsidRPr="00752EED">
        <w:rPr>
          <w:rFonts w:cs="Times New Roman"/>
          <w:sz w:val="20"/>
          <w:szCs w:val="20"/>
        </w:rPr>
        <w:t>(37 anos, Sexo F)</w:t>
      </w:r>
    </w:p>
    <w:p w:rsidR="00930C2E" w:rsidRPr="00DB49F5" w:rsidRDefault="00930C2E" w:rsidP="00930C2E">
      <w:pPr>
        <w:spacing w:line="360" w:lineRule="auto"/>
        <w:ind w:right="-1" w:firstLine="708"/>
        <w:jc w:val="both"/>
        <w:rPr>
          <w:rFonts w:cs="Times New Roman"/>
          <w:szCs w:val="24"/>
        </w:rPr>
      </w:pPr>
      <w:r>
        <w:rPr>
          <w:rFonts w:cs="Times New Roman"/>
          <w:szCs w:val="24"/>
        </w:rPr>
        <w:t xml:space="preserve">A </w:t>
      </w:r>
      <w:r w:rsidRPr="00052FB5">
        <w:rPr>
          <w:rFonts w:cs="Times New Roman"/>
          <w:szCs w:val="24"/>
        </w:rPr>
        <w:t>maio</w:t>
      </w:r>
      <w:r>
        <w:rPr>
          <w:rFonts w:cs="Times New Roman"/>
          <w:szCs w:val="24"/>
        </w:rPr>
        <w:t>ria das pessoas atendidas pelo U</w:t>
      </w:r>
      <w:r w:rsidRPr="00052FB5">
        <w:rPr>
          <w:rFonts w:cs="Times New Roman"/>
          <w:szCs w:val="24"/>
        </w:rPr>
        <w:t>SF</w:t>
      </w:r>
      <w:r>
        <w:rPr>
          <w:rFonts w:cs="Times New Roman"/>
          <w:szCs w:val="24"/>
        </w:rPr>
        <w:t>, no momento está desempregada, moram com a família e possuem</w:t>
      </w:r>
      <w:r w:rsidRPr="00052FB5">
        <w:rPr>
          <w:rFonts w:cs="Times New Roman"/>
          <w:szCs w:val="24"/>
        </w:rPr>
        <w:t xml:space="preserve"> renda </w:t>
      </w:r>
      <w:r>
        <w:rPr>
          <w:rFonts w:cs="Times New Roman"/>
          <w:szCs w:val="24"/>
        </w:rPr>
        <w:t xml:space="preserve">máxima </w:t>
      </w:r>
      <w:r w:rsidRPr="00DB49F5">
        <w:rPr>
          <w:rFonts w:cs="Times New Roman"/>
          <w:szCs w:val="24"/>
        </w:rPr>
        <w:t xml:space="preserve">de um a dois salários mínimos. Com relação à morar na comunidade, a maioria expressa que apesar de alguns empecilhos, gosta de morar na comunidade e alguns chegam até a afirmar que não trocariam a comunidade por nenhum outro lugar do mundo. Uma das atendidas, quando perguntada sobre como é viver na comunidade ela afirma: </w:t>
      </w:r>
      <w:r w:rsidRPr="00DB49F5">
        <w:rPr>
          <w:rFonts w:cs="Times New Roman"/>
          <w:i/>
          <w:szCs w:val="24"/>
        </w:rPr>
        <w:t>“Ave Maria! Sou louca por essa comunidade. Minha raiz tá aqui, né... eu não troco essa comunidade por lugar nenhum desse mundo. (</w:t>
      </w:r>
      <w:r w:rsidRPr="00DB49F5">
        <w:rPr>
          <w:rFonts w:cs="Times New Roman"/>
          <w:szCs w:val="24"/>
        </w:rPr>
        <w:t>35 anos, Sexo F)</w:t>
      </w:r>
    </w:p>
    <w:p w:rsidR="00930C2E" w:rsidRDefault="00930C2E" w:rsidP="00930C2E">
      <w:pPr>
        <w:spacing w:line="360" w:lineRule="auto"/>
        <w:ind w:right="-1" w:firstLine="708"/>
        <w:jc w:val="both"/>
        <w:rPr>
          <w:rFonts w:cs="Times New Roman"/>
          <w:szCs w:val="24"/>
        </w:rPr>
      </w:pPr>
      <w:r>
        <w:rPr>
          <w:rFonts w:cs="Times New Roman"/>
          <w:szCs w:val="24"/>
        </w:rPr>
        <w:t>Poucos são os jovens e adultos estudantes de escola pública que demonstram satisfação com sua própria vida. Houve muito choro na maioria dos atendimentos. Alguns atendidos faziam questão de sempre enfatizar o fato de como estavam se sentindo bem depois de “desabafar” ali naquela sala. Falavam do alívio que sentiam sempre que a escuta chegava ao fim. Esta afirmação pode ser encontrada nas seguintes falas:</w:t>
      </w:r>
    </w:p>
    <w:p w:rsidR="00930C2E" w:rsidRPr="00225F0B" w:rsidRDefault="00930C2E" w:rsidP="00930C2E">
      <w:pPr>
        <w:spacing w:line="240" w:lineRule="auto"/>
        <w:ind w:left="2268" w:right="-1"/>
        <w:jc w:val="both"/>
        <w:rPr>
          <w:rFonts w:cs="Times New Roman"/>
          <w:sz w:val="20"/>
          <w:szCs w:val="20"/>
        </w:rPr>
      </w:pPr>
      <w:r w:rsidRPr="00225F0B">
        <w:rPr>
          <w:rFonts w:cs="Times New Roman"/>
          <w:sz w:val="20"/>
          <w:szCs w:val="20"/>
        </w:rPr>
        <w:t xml:space="preserve">“Me senti aliviado. É muito bom tá aqui falando com você... é bom porque eu respiro melhor. Porque a gente não pode conversar essas coisas com todo tipo de gente né, Doutora?! E quando eu </w:t>
      </w:r>
      <w:r w:rsidR="004344F9">
        <w:rPr>
          <w:rFonts w:cs="Times New Roman"/>
          <w:sz w:val="20"/>
          <w:szCs w:val="20"/>
        </w:rPr>
        <w:t>saio daqui, eu saio leve, sabe”; (</w:t>
      </w:r>
      <w:r w:rsidRPr="00225F0B">
        <w:rPr>
          <w:rFonts w:cs="Times New Roman"/>
          <w:b/>
          <w:sz w:val="20"/>
          <w:szCs w:val="20"/>
        </w:rPr>
        <w:t>48 anos, Sexo M)</w:t>
      </w:r>
      <w:r w:rsidRPr="00225F0B">
        <w:rPr>
          <w:rFonts w:cs="Times New Roman"/>
          <w:sz w:val="20"/>
          <w:szCs w:val="20"/>
        </w:rPr>
        <w:t>; "Depois que comecei a frequentar as escutas, já não me preocupo mais com tanta coisa." (</w:t>
      </w:r>
      <w:r w:rsidRPr="00225F0B">
        <w:rPr>
          <w:rFonts w:cs="Times New Roman"/>
          <w:b/>
          <w:sz w:val="20"/>
          <w:szCs w:val="20"/>
        </w:rPr>
        <w:t>29 anos, Sexo F)</w:t>
      </w:r>
    </w:p>
    <w:p w:rsidR="00930C2E" w:rsidRDefault="00930C2E" w:rsidP="00930C2E">
      <w:pPr>
        <w:spacing w:line="360" w:lineRule="auto"/>
        <w:ind w:right="-1" w:firstLine="708"/>
        <w:jc w:val="both"/>
        <w:rPr>
          <w:rFonts w:cs="Times New Roman"/>
          <w:szCs w:val="24"/>
        </w:rPr>
      </w:pPr>
      <w:r>
        <w:rPr>
          <w:rFonts w:cs="Times New Roman"/>
          <w:szCs w:val="24"/>
        </w:rPr>
        <w:t>De uma maneira geral, verificou-se que as angústias e problemas trazidos pelos usuários do PSF atendidos pelo SEOP, estão em sua maioria relacionados à sua condição de exclusão social. Foi percebido, nas escutas realizadas, certo estranhamento consigo mesmo e com o mundo ao seu redor, estranhamento que constantemente se transformava em angústia.</w:t>
      </w:r>
    </w:p>
    <w:p w:rsidR="00930C2E" w:rsidRPr="00CB744E" w:rsidRDefault="00930C2E" w:rsidP="00930C2E">
      <w:pPr>
        <w:spacing w:line="360" w:lineRule="auto"/>
        <w:ind w:right="-1"/>
        <w:jc w:val="both"/>
        <w:rPr>
          <w:rFonts w:cs="Times New Roman"/>
          <w:szCs w:val="24"/>
        </w:rPr>
      </w:pPr>
      <w:r w:rsidRPr="00CB744E">
        <w:rPr>
          <w:rFonts w:cs="Times New Roman"/>
          <w:b/>
          <w:szCs w:val="24"/>
        </w:rPr>
        <w:t>CONLUSÃO:</w:t>
      </w:r>
    </w:p>
    <w:p w:rsidR="00930C2E" w:rsidRDefault="00930C2E" w:rsidP="00930C2E">
      <w:pPr>
        <w:spacing w:line="360" w:lineRule="auto"/>
        <w:ind w:right="-1" w:firstLine="708"/>
        <w:jc w:val="both"/>
        <w:rPr>
          <w:rFonts w:cs="Times New Roman"/>
          <w:szCs w:val="24"/>
        </w:rPr>
      </w:pPr>
      <w:r w:rsidRPr="00CB744E">
        <w:rPr>
          <w:rFonts w:cs="Times New Roman"/>
          <w:szCs w:val="24"/>
        </w:rPr>
        <w:t>Participar deste projeto foi de g</w:t>
      </w:r>
      <w:r>
        <w:rPr>
          <w:rFonts w:cs="Times New Roman"/>
          <w:szCs w:val="24"/>
        </w:rPr>
        <w:t>rande relevância tanto para a</w:t>
      </w:r>
      <w:r w:rsidRPr="00CB744E">
        <w:rPr>
          <w:rFonts w:cs="Times New Roman"/>
          <w:szCs w:val="24"/>
        </w:rPr>
        <w:t xml:space="preserve"> </w:t>
      </w:r>
      <w:r>
        <w:rPr>
          <w:rFonts w:cs="Times New Roman"/>
          <w:szCs w:val="24"/>
        </w:rPr>
        <w:t xml:space="preserve">vida acadêmica quanto para a vida profissional. Acredita-se que tal vivência </w:t>
      </w:r>
      <w:r w:rsidRPr="00CB744E">
        <w:rPr>
          <w:rFonts w:cs="Times New Roman"/>
          <w:szCs w:val="24"/>
        </w:rPr>
        <w:t xml:space="preserve">proporcionou </w:t>
      </w:r>
      <w:r>
        <w:rPr>
          <w:rFonts w:cs="Times New Roman"/>
          <w:szCs w:val="24"/>
        </w:rPr>
        <w:t>um enorme</w:t>
      </w:r>
      <w:r w:rsidRPr="00CB744E">
        <w:rPr>
          <w:rFonts w:cs="Times New Roman"/>
          <w:szCs w:val="24"/>
        </w:rPr>
        <w:t xml:space="preserve"> aprendizado</w:t>
      </w:r>
      <w:r>
        <w:rPr>
          <w:rFonts w:cs="Times New Roman"/>
          <w:szCs w:val="24"/>
        </w:rPr>
        <w:t>, pela participação numa</w:t>
      </w:r>
      <w:r w:rsidRPr="00CB744E">
        <w:rPr>
          <w:rFonts w:cs="Times New Roman"/>
          <w:szCs w:val="24"/>
        </w:rPr>
        <w:t xml:space="preserve"> realidad</w:t>
      </w:r>
      <w:r>
        <w:rPr>
          <w:rFonts w:cs="Times New Roman"/>
          <w:szCs w:val="24"/>
        </w:rPr>
        <w:t xml:space="preserve">e/contexto que </w:t>
      </w:r>
      <w:r w:rsidRPr="00CB744E">
        <w:rPr>
          <w:rFonts w:cs="Times New Roman"/>
          <w:szCs w:val="24"/>
        </w:rPr>
        <w:t xml:space="preserve">sempre </w:t>
      </w:r>
      <w:r>
        <w:rPr>
          <w:rFonts w:cs="Times New Roman"/>
          <w:szCs w:val="24"/>
        </w:rPr>
        <w:t>ouvi falar</w:t>
      </w:r>
      <w:r w:rsidRPr="00CB744E">
        <w:rPr>
          <w:rFonts w:cs="Times New Roman"/>
          <w:szCs w:val="24"/>
        </w:rPr>
        <w:t xml:space="preserve"> </w:t>
      </w:r>
      <w:r>
        <w:rPr>
          <w:rFonts w:cs="Times New Roman"/>
          <w:szCs w:val="24"/>
        </w:rPr>
        <w:t>mas que pouco sabia a respeito.</w:t>
      </w:r>
      <w:r w:rsidR="00035ED4">
        <w:rPr>
          <w:rFonts w:cs="Times New Roman"/>
          <w:szCs w:val="24"/>
        </w:rPr>
        <w:t xml:space="preserve"> </w:t>
      </w:r>
      <w:r w:rsidRPr="00CB744E">
        <w:rPr>
          <w:rFonts w:cs="Times New Roman"/>
          <w:szCs w:val="24"/>
        </w:rPr>
        <w:t>As primeiras visitas, o aco</w:t>
      </w:r>
      <w:r>
        <w:rPr>
          <w:rFonts w:cs="Times New Roman"/>
          <w:szCs w:val="24"/>
        </w:rPr>
        <w:t>lhimento dos representantes do U</w:t>
      </w:r>
      <w:r w:rsidRPr="00CB744E">
        <w:rPr>
          <w:rFonts w:cs="Times New Roman"/>
          <w:szCs w:val="24"/>
        </w:rPr>
        <w:t>SF, as conversas</w:t>
      </w:r>
      <w:r>
        <w:rPr>
          <w:rFonts w:cs="Times New Roman"/>
          <w:szCs w:val="24"/>
        </w:rPr>
        <w:t xml:space="preserve"> </w:t>
      </w:r>
      <w:r w:rsidRPr="00CB744E">
        <w:rPr>
          <w:rFonts w:cs="Times New Roman"/>
          <w:szCs w:val="24"/>
        </w:rPr>
        <w:t xml:space="preserve">com a equipe entre uma escuta e outra, </w:t>
      </w:r>
      <w:r>
        <w:rPr>
          <w:rFonts w:cs="Times New Roman"/>
          <w:szCs w:val="24"/>
        </w:rPr>
        <w:t>foram de suma importância para  entender  um pouco mais da realidade vivida por aquelas pessoas que ali residiam e que por sua vez, dentro do USF, procuravam o serviço da psicologia.</w:t>
      </w:r>
    </w:p>
    <w:p w:rsidR="00930C2E" w:rsidRDefault="00930C2E" w:rsidP="00930C2E">
      <w:pPr>
        <w:spacing w:line="360" w:lineRule="auto"/>
        <w:ind w:right="-1" w:firstLine="708"/>
        <w:jc w:val="both"/>
        <w:rPr>
          <w:rFonts w:cs="Times New Roman"/>
          <w:szCs w:val="24"/>
        </w:rPr>
      </w:pPr>
      <w:r>
        <w:rPr>
          <w:rFonts w:cs="Times New Roman"/>
          <w:szCs w:val="24"/>
        </w:rPr>
        <w:lastRenderedPageBreak/>
        <w:t xml:space="preserve">Visto que a proposta do SEOP é de orientar psicossocialmente os jovens e adultos na construção de si como sujeitos de sua própria história, de forma que estes tomem consciência de si mesmo e do seu papel no mundo, considera-se que o propósito do projeto tem sido atingido. A título de exemplo sobre o impacto do referido projeto junto à comunidade, cita-se conversa informal com a médica da Unidade Básica de Saúde, na qual a profissional expressou que, gostaria muito que os moradores da comunidade se conscientizassem do poder que eles têm e que ainda não sabem que têm, enquanto seres pensantes e reivindicadores dos direitos que lhe são assegurados e o SEOP, coloca-se no dito pela referida profissional, como proposição concreta deste encaminhamento. </w:t>
      </w:r>
    </w:p>
    <w:p w:rsidR="00930C2E" w:rsidRDefault="00930C2E" w:rsidP="00930C2E">
      <w:pPr>
        <w:spacing w:line="360" w:lineRule="auto"/>
        <w:ind w:right="-1" w:firstLine="708"/>
        <w:jc w:val="both"/>
        <w:rPr>
          <w:rFonts w:cs="Times New Roman"/>
          <w:szCs w:val="24"/>
        </w:rPr>
      </w:pPr>
      <w:r>
        <w:rPr>
          <w:rFonts w:cs="Times New Roman"/>
          <w:szCs w:val="24"/>
        </w:rPr>
        <w:t>A médica também relatou que a maioria dos pacientes vem até o consultório totalmente angustiados e alienados, muitas vezes com algum problema familiar ou financeiro. Por saber, que se trata, na maioria das vezes, de angustias causadas pelo meio em que essas pessoas estão inseridas, a médica afirmou que não faz apenas uso de medicamentos mas, também encaminha o paciente para o serviço de escuta e de orientação psicossocial.</w:t>
      </w:r>
    </w:p>
    <w:p w:rsidR="00930C2E" w:rsidRPr="00141399" w:rsidRDefault="00930C2E" w:rsidP="00930C2E">
      <w:pPr>
        <w:spacing w:line="360" w:lineRule="auto"/>
        <w:ind w:right="-1" w:firstLine="708"/>
        <w:jc w:val="both"/>
        <w:rPr>
          <w:rFonts w:cs="Times New Roman"/>
          <w:szCs w:val="24"/>
        </w:rPr>
      </w:pPr>
      <w:r>
        <w:t xml:space="preserve"> Acredita-se que </w:t>
      </w:r>
      <w:r>
        <w:rPr>
          <w:rFonts w:cs="Times New Roman"/>
          <w:szCs w:val="24"/>
        </w:rPr>
        <w:t xml:space="preserve">a partir dos resultados encontrados, pode-se refletir a prática do profissional psicólogo no contexto da saúde pública nas comunidades de baixa renda e em contextos de exclusão social a fim de se obter um maior entendimento a respeito da realidade vivenciada por essas populações. </w:t>
      </w: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930C2E" w:rsidRDefault="00930C2E" w:rsidP="00930C2E">
      <w:pPr>
        <w:spacing w:line="360" w:lineRule="auto"/>
        <w:ind w:right="-1"/>
        <w:jc w:val="both"/>
        <w:rPr>
          <w:rFonts w:cs="Times New Roman"/>
          <w:b/>
          <w:szCs w:val="24"/>
        </w:rPr>
      </w:pPr>
    </w:p>
    <w:p w:rsidR="00BC3FEF" w:rsidRDefault="00BC3FEF" w:rsidP="00DB5198">
      <w:pPr>
        <w:spacing w:line="360" w:lineRule="auto"/>
        <w:ind w:right="-1"/>
        <w:jc w:val="both"/>
        <w:rPr>
          <w:rFonts w:cs="Times New Roman"/>
          <w:b/>
          <w:szCs w:val="24"/>
        </w:rPr>
      </w:pPr>
    </w:p>
    <w:p w:rsidR="00DB49F5" w:rsidRDefault="00DB49F5" w:rsidP="00DB5198">
      <w:pPr>
        <w:spacing w:line="360" w:lineRule="auto"/>
        <w:ind w:right="-1"/>
        <w:jc w:val="both"/>
        <w:rPr>
          <w:rFonts w:cs="Times New Roman"/>
          <w:b/>
          <w:szCs w:val="24"/>
        </w:rPr>
      </w:pPr>
    </w:p>
    <w:p w:rsidR="003954D1" w:rsidRDefault="003954D1" w:rsidP="00DB5198">
      <w:pPr>
        <w:spacing w:line="360" w:lineRule="auto"/>
        <w:ind w:right="-1"/>
        <w:jc w:val="both"/>
        <w:rPr>
          <w:rFonts w:cs="Times New Roman"/>
          <w:b/>
          <w:szCs w:val="24"/>
        </w:rPr>
      </w:pPr>
    </w:p>
    <w:p w:rsidR="00DD630E" w:rsidRPr="009E459E" w:rsidRDefault="00DD630E" w:rsidP="00DB5198">
      <w:pPr>
        <w:spacing w:line="360" w:lineRule="auto"/>
        <w:ind w:right="-1"/>
        <w:jc w:val="both"/>
        <w:rPr>
          <w:rFonts w:cs="Times New Roman"/>
          <w:b/>
          <w:szCs w:val="24"/>
        </w:rPr>
      </w:pPr>
      <w:r w:rsidRPr="009E459E">
        <w:rPr>
          <w:rFonts w:cs="Times New Roman"/>
          <w:b/>
          <w:szCs w:val="24"/>
        </w:rPr>
        <w:t>REFERÊNCIAS:</w:t>
      </w:r>
    </w:p>
    <w:p w:rsidR="00DD630E" w:rsidRPr="00DB49F5" w:rsidRDefault="00752EED" w:rsidP="00DB5198">
      <w:pPr>
        <w:tabs>
          <w:tab w:val="left" w:pos="-142"/>
          <w:tab w:val="left" w:pos="0"/>
        </w:tabs>
        <w:spacing w:line="360" w:lineRule="auto"/>
        <w:ind w:right="-1"/>
        <w:jc w:val="both"/>
        <w:rPr>
          <w:rFonts w:eastAsia="Calibri" w:cs="Times New Roman"/>
          <w:szCs w:val="24"/>
        </w:rPr>
      </w:pPr>
      <w:r w:rsidRPr="00DB49F5">
        <w:rPr>
          <w:rFonts w:cs="Times New Roman"/>
        </w:rPr>
        <w:t xml:space="preserve">CATÃO, M. F. </w:t>
      </w:r>
      <w:r w:rsidR="00DD630E" w:rsidRPr="00DB49F5">
        <w:rPr>
          <w:rFonts w:eastAsia="Calibri" w:cs="Times New Roman"/>
          <w:b/>
          <w:szCs w:val="24"/>
        </w:rPr>
        <w:t>O que as pessoas pensam da vida e o que desejam nela realizar?</w:t>
      </w:r>
      <w:r w:rsidR="00DD630E" w:rsidRPr="00DB49F5">
        <w:rPr>
          <w:rFonts w:eastAsia="Calibri" w:cs="Times New Roman"/>
          <w:szCs w:val="24"/>
        </w:rPr>
        <w:t xml:space="preserve"> Em. </w:t>
      </w:r>
    </w:p>
    <w:p w:rsidR="00881DE1" w:rsidRPr="00DB49F5" w:rsidRDefault="001522DB" w:rsidP="00881DE1">
      <w:pPr>
        <w:spacing w:after="0" w:line="360" w:lineRule="auto"/>
        <w:jc w:val="both"/>
        <w:rPr>
          <w:rFonts w:cs="Times New Roman"/>
          <w:szCs w:val="24"/>
        </w:rPr>
      </w:pPr>
      <w:r w:rsidRPr="00DB49F5">
        <w:rPr>
          <w:rFonts w:cs="Times New Roman"/>
          <w:szCs w:val="24"/>
        </w:rPr>
        <w:t>_______________</w:t>
      </w:r>
      <w:r w:rsidR="00881DE1" w:rsidRPr="00DB49F5">
        <w:rPr>
          <w:rFonts w:cs="Times New Roman"/>
          <w:szCs w:val="24"/>
        </w:rPr>
        <w:t xml:space="preserve"> </w:t>
      </w:r>
      <w:r w:rsidR="00881DE1" w:rsidRPr="00DB49F5">
        <w:rPr>
          <w:rFonts w:cs="Times New Roman"/>
          <w:b/>
          <w:szCs w:val="24"/>
        </w:rPr>
        <w:t xml:space="preserve">SEOP- Serviço de Escuta e de Orientação </w:t>
      </w:r>
      <w:proofErr w:type="gramStart"/>
      <w:r w:rsidR="00881DE1" w:rsidRPr="00DB49F5">
        <w:rPr>
          <w:rFonts w:cs="Times New Roman"/>
          <w:b/>
          <w:szCs w:val="24"/>
        </w:rPr>
        <w:t>Psicossocial :</w:t>
      </w:r>
      <w:proofErr w:type="gramEnd"/>
      <w:r w:rsidR="00881DE1" w:rsidRPr="00DB49F5">
        <w:rPr>
          <w:rFonts w:cs="Times New Roman"/>
          <w:b/>
          <w:szCs w:val="24"/>
        </w:rPr>
        <w:t xml:space="preserve"> Projeto de vida, Trabalho”.</w:t>
      </w:r>
      <w:r w:rsidR="00881DE1" w:rsidRPr="00DB49F5">
        <w:rPr>
          <w:rFonts w:cs="Times New Roman"/>
          <w:szCs w:val="24"/>
        </w:rPr>
        <w:t xml:space="preserve"> UFPB ( Universidade Federal da Paraíba) Projeto Psicologia. 2009</w:t>
      </w:r>
      <w:r w:rsidR="009C4C13">
        <w:rPr>
          <w:rFonts w:cs="Times New Roman"/>
          <w:szCs w:val="24"/>
        </w:rPr>
        <w:t>.</w:t>
      </w:r>
    </w:p>
    <w:p w:rsidR="003940F1" w:rsidRPr="00DB49F5" w:rsidRDefault="003940F1" w:rsidP="00881DE1">
      <w:pPr>
        <w:spacing w:after="0" w:line="360" w:lineRule="auto"/>
        <w:jc w:val="both"/>
        <w:rPr>
          <w:rFonts w:cs="Times New Roman"/>
          <w:szCs w:val="24"/>
        </w:rPr>
      </w:pPr>
    </w:p>
    <w:p w:rsidR="00881DE1" w:rsidRDefault="001522DB" w:rsidP="00DB5198">
      <w:pPr>
        <w:tabs>
          <w:tab w:val="left" w:pos="-142"/>
          <w:tab w:val="left" w:pos="0"/>
          <w:tab w:val="left" w:pos="720"/>
        </w:tabs>
        <w:spacing w:line="360" w:lineRule="auto"/>
        <w:ind w:right="-1"/>
        <w:jc w:val="both"/>
        <w:rPr>
          <w:szCs w:val="24"/>
        </w:rPr>
      </w:pPr>
      <w:r w:rsidRPr="00DB49F5">
        <w:rPr>
          <w:szCs w:val="24"/>
        </w:rPr>
        <w:t>________________</w:t>
      </w:r>
      <w:r w:rsidR="003940F1" w:rsidRPr="00DB49F5">
        <w:rPr>
          <w:szCs w:val="24"/>
        </w:rPr>
        <w:t xml:space="preserve">. </w:t>
      </w:r>
      <w:r w:rsidR="003940F1" w:rsidRPr="00DB49F5">
        <w:rPr>
          <w:b/>
          <w:szCs w:val="24"/>
        </w:rPr>
        <w:t>O</w:t>
      </w:r>
      <w:r w:rsidRPr="00DB49F5">
        <w:rPr>
          <w:b/>
          <w:szCs w:val="24"/>
        </w:rPr>
        <w:t xml:space="preserve"> ser humano e problemas sociais</w:t>
      </w:r>
      <w:r w:rsidR="003940F1" w:rsidRPr="00DB49F5">
        <w:rPr>
          <w:b/>
          <w:szCs w:val="24"/>
        </w:rPr>
        <w:t>: questões de intervenção.</w:t>
      </w:r>
      <w:r w:rsidR="003940F1" w:rsidRPr="00DB49F5">
        <w:rPr>
          <w:szCs w:val="24"/>
        </w:rPr>
        <w:t xml:space="preserve"> Temas em Psicologia, Vol.19, </w:t>
      </w:r>
      <w:proofErr w:type="gramStart"/>
      <w:r w:rsidR="003940F1" w:rsidRPr="00DB49F5">
        <w:rPr>
          <w:szCs w:val="24"/>
        </w:rPr>
        <w:t>no.</w:t>
      </w:r>
      <w:proofErr w:type="gramEnd"/>
      <w:r w:rsidR="003940F1" w:rsidRPr="00DB49F5">
        <w:rPr>
          <w:szCs w:val="24"/>
        </w:rPr>
        <w:t>2, 459-465</w:t>
      </w:r>
      <w:r w:rsidRPr="00DB49F5">
        <w:rPr>
          <w:szCs w:val="24"/>
        </w:rPr>
        <w:t>, 2011</w:t>
      </w:r>
      <w:r w:rsidR="009C4C13">
        <w:rPr>
          <w:szCs w:val="24"/>
        </w:rPr>
        <w:t>.</w:t>
      </w:r>
    </w:p>
    <w:p w:rsidR="009C4C13" w:rsidRPr="009C4C13" w:rsidRDefault="009C4C13" w:rsidP="009C4C13">
      <w:pPr>
        <w:tabs>
          <w:tab w:val="left" w:pos="-142"/>
          <w:tab w:val="left" w:pos="0"/>
        </w:tabs>
        <w:spacing w:line="360" w:lineRule="auto"/>
        <w:ind w:right="-1"/>
        <w:jc w:val="both"/>
        <w:rPr>
          <w:rFonts w:eastAsia="Calibri" w:cs="Times New Roman"/>
          <w:szCs w:val="24"/>
        </w:rPr>
      </w:pPr>
      <w:r w:rsidRPr="00DB49F5">
        <w:rPr>
          <w:rFonts w:eastAsia="Calibri" w:cs="Times New Roman"/>
          <w:szCs w:val="24"/>
        </w:rPr>
        <w:t xml:space="preserve">KRUTZEN, E &amp; VIEIRA, S </w:t>
      </w:r>
      <w:proofErr w:type="gramStart"/>
      <w:r w:rsidRPr="00DB49F5">
        <w:rPr>
          <w:rFonts w:eastAsia="Calibri" w:cs="Times New Roman"/>
          <w:szCs w:val="24"/>
        </w:rPr>
        <w:t xml:space="preserve">( </w:t>
      </w:r>
      <w:proofErr w:type="spellStart"/>
      <w:proofErr w:type="gramEnd"/>
      <w:r w:rsidRPr="00DB49F5">
        <w:rPr>
          <w:rFonts w:eastAsia="Calibri" w:cs="Times New Roman"/>
          <w:szCs w:val="24"/>
        </w:rPr>
        <w:t>Orgs</w:t>
      </w:r>
      <w:proofErr w:type="spellEnd"/>
      <w:r w:rsidRPr="00DB49F5">
        <w:rPr>
          <w:rFonts w:eastAsia="Calibri" w:cs="Times New Roman"/>
          <w:szCs w:val="24"/>
        </w:rPr>
        <w:t xml:space="preserve">.) . </w:t>
      </w:r>
      <w:r w:rsidRPr="009C4C13">
        <w:rPr>
          <w:rFonts w:eastAsia="Calibri" w:cs="Times New Roman"/>
          <w:b/>
          <w:szCs w:val="24"/>
        </w:rPr>
        <w:t>Psicologia Social, Clínica e Saúde Mental</w:t>
      </w:r>
      <w:r w:rsidRPr="00DB49F5">
        <w:rPr>
          <w:rFonts w:eastAsia="Calibri" w:cs="Times New Roman"/>
          <w:szCs w:val="24"/>
        </w:rPr>
        <w:t xml:space="preserve"> </w:t>
      </w:r>
      <w:proofErr w:type="gramStart"/>
      <w:r w:rsidRPr="00DB49F5">
        <w:rPr>
          <w:rFonts w:eastAsia="Calibri" w:cs="Times New Roman"/>
          <w:szCs w:val="24"/>
        </w:rPr>
        <w:t xml:space="preserve">( </w:t>
      </w:r>
      <w:proofErr w:type="gramEnd"/>
      <w:r w:rsidRPr="00DB49F5">
        <w:rPr>
          <w:rFonts w:eastAsia="Calibri" w:cs="Times New Roman"/>
          <w:szCs w:val="24"/>
        </w:rPr>
        <w:t xml:space="preserve">pp. 75-94). João Pessoa: editora Universitária/ UFPB, </w:t>
      </w:r>
      <w:proofErr w:type="gramStart"/>
      <w:r w:rsidRPr="00DB49F5">
        <w:rPr>
          <w:rFonts w:eastAsia="Calibri" w:cs="Times New Roman"/>
          <w:szCs w:val="24"/>
        </w:rPr>
        <w:t>2007</w:t>
      </w:r>
      <w:proofErr w:type="gramEnd"/>
    </w:p>
    <w:p w:rsidR="00DD630E" w:rsidRPr="00DB49F5" w:rsidRDefault="00DD630E" w:rsidP="00DB5198">
      <w:pPr>
        <w:pStyle w:val="Corpodetexto2"/>
        <w:tabs>
          <w:tab w:val="left" w:pos="9180"/>
        </w:tabs>
        <w:spacing w:line="360" w:lineRule="auto"/>
        <w:ind w:right="-1"/>
        <w:jc w:val="both"/>
        <w:rPr>
          <w:b/>
        </w:rPr>
      </w:pPr>
      <w:r w:rsidRPr="00DB49F5">
        <w:t>SAWAIA, B. (</w:t>
      </w:r>
      <w:proofErr w:type="spellStart"/>
      <w:r w:rsidRPr="00DB49F5">
        <w:t>Org</w:t>
      </w:r>
      <w:proofErr w:type="spellEnd"/>
      <w:r w:rsidRPr="00DB49F5">
        <w:t xml:space="preserve">). </w:t>
      </w:r>
      <w:r w:rsidRPr="00DB49F5">
        <w:rPr>
          <w:b/>
          <w:bCs/>
        </w:rPr>
        <w:t>As artimanhas da Exclusão</w:t>
      </w:r>
      <w:r w:rsidRPr="00DB49F5">
        <w:rPr>
          <w:b/>
        </w:rPr>
        <w:t>: uma</w:t>
      </w:r>
      <w:r w:rsidR="00D27BA3" w:rsidRPr="00DB49F5">
        <w:rPr>
          <w:b/>
        </w:rPr>
        <w:t xml:space="preserve"> </w:t>
      </w:r>
      <w:r w:rsidR="001522DB" w:rsidRPr="00DB49F5">
        <w:rPr>
          <w:b/>
        </w:rPr>
        <w:t>análise</w:t>
      </w:r>
      <w:proofErr w:type="gramStart"/>
      <w:r w:rsidR="001522DB" w:rsidRPr="00DB49F5">
        <w:rPr>
          <w:b/>
        </w:rPr>
        <w:t xml:space="preserve">  </w:t>
      </w:r>
      <w:proofErr w:type="gramEnd"/>
      <w:r w:rsidR="001522DB" w:rsidRPr="00DB49F5">
        <w:rPr>
          <w:b/>
        </w:rPr>
        <w:t>ético- psicossoci</w:t>
      </w:r>
      <w:r w:rsidRPr="00DB49F5">
        <w:rPr>
          <w:b/>
        </w:rPr>
        <w:t xml:space="preserve">al  da   </w:t>
      </w:r>
    </w:p>
    <w:p w:rsidR="00DD630E" w:rsidRPr="00DB49F5" w:rsidRDefault="00DD630E" w:rsidP="00DB5198">
      <w:pPr>
        <w:pStyle w:val="Corpodetexto2"/>
        <w:tabs>
          <w:tab w:val="left" w:pos="9180"/>
        </w:tabs>
        <w:spacing w:line="360" w:lineRule="auto"/>
        <w:ind w:right="-1"/>
        <w:jc w:val="both"/>
      </w:pPr>
      <w:proofErr w:type="gramStart"/>
      <w:r w:rsidRPr="00DB49F5">
        <w:rPr>
          <w:b/>
        </w:rPr>
        <w:t>desigualdade</w:t>
      </w:r>
      <w:proofErr w:type="gramEnd"/>
      <w:r w:rsidRPr="00DB49F5">
        <w:t xml:space="preserve"> . Petrópolis: Vozes, 1999</w:t>
      </w:r>
      <w:r w:rsidR="009C4C13">
        <w:t>.</w:t>
      </w:r>
    </w:p>
    <w:sectPr w:rsidR="00DD630E" w:rsidRPr="00DB49F5" w:rsidSect="00930C2E">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35F" w:rsidRDefault="00EF735F" w:rsidP="00BC2803">
      <w:pPr>
        <w:spacing w:after="0" w:line="240" w:lineRule="auto"/>
      </w:pPr>
      <w:r>
        <w:separator/>
      </w:r>
    </w:p>
  </w:endnote>
  <w:endnote w:type="continuationSeparator" w:id="0">
    <w:p w:rsidR="00EF735F" w:rsidRDefault="00EF735F" w:rsidP="00BC2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35F" w:rsidRDefault="00EF735F" w:rsidP="00BC2803">
      <w:pPr>
        <w:spacing w:after="0" w:line="240" w:lineRule="auto"/>
      </w:pPr>
      <w:r>
        <w:separator/>
      </w:r>
    </w:p>
  </w:footnote>
  <w:footnote w:type="continuationSeparator" w:id="0">
    <w:p w:rsidR="00EF735F" w:rsidRDefault="00EF735F" w:rsidP="00BC28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2779"/>
      <w:docPartObj>
        <w:docPartGallery w:val="Page Numbers (Top of Page)"/>
        <w:docPartUnique/>
      </w:docPartObj>
    </w:sdtPr>
    <w:sdtContent>
      <w:p w:rsidR="00DE78A9" w:rsidRDefault="00EF3DC0">
        <w:pPr>
          <w:pStyle w:val="Cabealho"/>
          <w:jc w:val="right"/>
        </w:pPr>
        <w:r>
          <w:fldChar w:fldCharType="begin"/>
        </w:r>
        <w:r w:rsidR="007D21E4">
          <w:instrText>PAGE   \* MERGEFORMAT</w:instrText>
        </w:r>
        <w:r>
          <w:fldChar w:fldCharType="separate"/>
        </w:r>
        <w:r w:rsidR="00391BD7">
          <w:rPr>
            <w:noProof/>
          </w:rPr>
          <w:t>1</w:t>
        </w:r>
        <w:r>
          <w:rPr>
            <w:noProof/>
          </w:rPr>
          <w:fldChar w:fldCharType="end"/>
        </w:r>
      </w:p>
    </w:sdtContent>
  </w:sdt>
  <w:p w:rsidR="00DE78A9" w:rsidRDefault="00DE78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B67"/>
    <w:multiLevelType w:val="hybridMultilevel"/>
    <w:tmpl w:val="9DE255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440355"/>
    <w:multiLevelType w:val="hybridMultilevel"/>
    <w:tmpl w:val="22C069F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C0C5108"/>
    <w:multiLevelType w:val="hybridMultilevel"/>
    <w:tmpl w:val="EF9A963C"/>
    <w:lvl w:ilvl="0" w:tplc="E46A7990">
      <w:start w:val="1"/>
      <w:numFmt w:val="bullet"/>
      <w:lvlText w:val="•"/>
      <w:lvlJc w:val="left"/>
      <w:pPr>
        <w:tabs>
          <w:tab w:val="num" w:pos="720"/>
        </w:tabs>
        <w:ind w:left="720" w:hanging="360"/>
      </w:pPr>
      <w:rPr>
        <w:rFonts w:ascii="Arial" w:hAnsi="Arial" w:hint="default"/>
      </w:rPr>
    </w:lvl>
    <w:lvl w:ilvl="1" w:tplc="F1C23184" w:tentative="1">
      <w:start w:val="1"/>
      <w:numFmt w:val="bullet"/>
      <w:lvlText w:val="•"/>
      <w:lvlJc w:val="left"/>
      <w:pPr>
        <w:tabs>
          <w:tab w:val="num" w:pos="1440"/>
        </w:tabs>
        <w:ind w:left="1440" w:hanging="360"/>
      </w:pPr>
      <w:rPr>
        <w:rFonts w:ascii="Arial" w:hAnsi="Arial" w:hint="default"/>
      </w:rPr>
    </w:lvl>
    <w:lvl w:ilvl="2" w:tplc="DCC29A66" w:tentative="1">
      <w:start w:val="1"/>
      <w:numFmt w:val="bullet"/>
      <w:lvlText w:val="•"/>
      <w:lvlJc w:val="left"/>
      <w:pPr>
        <w:tabs>
          <w:tab w:val="num" w:pos="2160"/>
        </w:tabs>
        <w:ind w:left="2160" w:hanging="360"/>
      </w:pPr>
      <w:rPr>
        <w:rFonts w:ascii="Arial" w:hAnsi="Arial" w:hint="default"/>
      </w:rPr>
    </w:lvl>
    <w:lvl w:ilvl="3" w:tplc="A8266AFC" w:tentative="1">
      <w:start w:val="1"/>
      <w:numFmt w:val="bullet"/>
      <w:lvlText w:val="•"/>
      <w:lvlJc w:val="left"/>
      <w:pPr>
        <w:tabs>
          <w:tab w:val="num" w:pos="2880"/>
        </w:tabs>
        <w:ind w:left="2880" w:hanging="360"/>
      </w:pPr>
      <w:rPr>
        <w:rFonts w:ascii="Arial" w:hAnsi="Arial" w:hint="default"/>
      </w:rPr>
    </w:lvl>
    <w:lvl w:ilvl="4" w:tplc="A6D82A5E" w:tentative="1">
      <w:start w:val="1"/>
      <w:numFmt w:val="bullet"/>
      <w:lvlText w:val="•"/>
      <w:lvlJc w:val="left"/>
      <w:pPr>
        <w:tabs>
          <w:tab w:val="num" w:pos="3600"/>
        </w:tabs>
        <w:ind w:left="3600" w:hanging="360"/>
      </w:pPr>
      <w:rPr>
        <w:rFonts w:ascii="Arial" w:hAnsi="Arial" w:hint="default"/>
      </w:rPr>
    </w:lvl>
    <w:lvl w:ilvl="5" w:tplc="C5746A60" w:tentative="1">
      <w:start w:val="1"/>
      <w:numFmt w:val="bullet"/>
      <w:lvlText w:val="•"/>
      <w:lvlJc w:val="left"/>
      <w:pPr>
        <w:tabs>
          <w:tab w:val="num" w:pos="4320"/>
        </w:tabs>
        <w:ind w:left="4320" w:hanging="360"/>
      </w:pPr>
      <w:rPr>
        <w:rFonts w:ascii="Arial" w:hAnsi="Arial" w:hint="default"/>
      </w:rPr>
    </w:lvl>
    <w:lvl w:ilvl="6" w:tplc="55A4E7AE" w:tentative="1">
      <w:start w:val="1"/>
      <w:numFmt w:val="bullet"/>
      <w:lvlText w:val="•"/>
      <w:lvlJc w:val="left"/>
      <w:pPr>
        <w:tabs>
          <w:tab w:val="num" w:pos="5040"/>
        </w:tabs>
        <w:ind w:left="5040" w:hanging="360"/>
      </w:pPr>
      <w:rPr>
        <w:rFonts w:ascii="Arial" w:hAnsi="Arial" w:hint="default"/>
      </w:rPr>
    </w:lvl>
    <w:lvl w:ilvl="7" w:tplc="80640EDE" w:tentative="1">
      <w:start w:val="1"/>
      <w:numFmt w:val="bullet"/>
      <w:lvlText w:val="•"/>
      <w:lvlJc w:val="left"/>
      <w:pPr>
        <w:tabs>
          <w:tab w:val="num" w:pos="5760"/>
        </w:tabs>
        <w:ind w:left="5760" w:hanging="360"/>
      </w:pPr>
      <w:rPr>
        <w:rFonts w:ascii="Arial" w:hAnsi="Arial" w:hint="default"/>
      </w:rPr>
    </w:lvl>
    <w:lvl w:ilvl="8" w:tplc="CD724C5E" w:tentative="1">
      <w:start w:val="1"/>
      <w:numFmt w:val="bullet"/>
      <w:lvlText w:val="•"/>
      <w:lvlJc w:val="left"/>
      <w:pPr>
        <w:tabs>
          <w:tab w:val="num" w:pos="6480"/>
        </w:tabs>
        <w:ind w:left="6480" w:hanging="360"/>
      </w:pPr>
      <w:rPr>
        <w:rFonts w:ascii="Arial" w:hAnsi="Arial" w:hint="default"/>
      </w:rPr>
    </w:lvl>
  </w:abstractNum>
  <w:abstractNum w:abstractNumId="3">
    <w:nsid w:val="2CFB4B3D"/>
    <w:multiLevelType w:val="hybridMultilevel"/>
    <w:tmpl w:val="4B160A7E"/>
    <w:lvl w:ilvl="0" w:tplc="09A675AA">
      <w:start w:val="1"/>
      <w:numFmt w:val="bullet"/>
      <w:lvlText w:val="•"/>
      <w:lvlJc w:val="left"/>
      <w:pPr>
        <w:tabs>
          <w:tab w:val="num" w:pos="720"/>
        </w:tabs>
        <w:ind w:left="720" w:hanging="360"/>
      </w:pPr>
      <w:rPr>
        <w:rFonts w:ascii="Arial" w:hAnsi="Arial" w:hint="default"/>
      </w:rPr>
    </w:lvl>
    <w:lvl w:ilvl="1" w:tplc="6B1472F2" w:tentative="1">
      <w:start w:val="1"/>
      <w:numFmt w:val="bullet"/>
      <w:lvlText w:val="•"/>
      <w:lvlJc w:val="left"/>
      <w:pPr>
        <w:tabs>
          <w:tab w:val="num" w:pos="1440"/>
        </w:tabs>
        <w:ind w:left="1440" w:hanging="360"/>
      </w:pPr>
      <w:rPr>
        <w:rFonts w:ascii="Arial" w:hAnsi="Arial" w:hint="default"/>
      </w:rPr>
    </w:lvl>
    <w:lvl w:ilvl="2" w:tplc="3034AA80" w:tentative="1">
      <w:start w:val="1"/>
      <w:numFmt w:val="bullet"/>
      <w:lvlText w:val="•"/>
      <w:lvlJc w:val="left"/>
      <w:pPr>
        <w:tabs>
          <w:tab w:val="num" w:pos="2160"/>
        </w:tabs>
        <w:ind w:left="2160" w:hanging="360"/>
      </w:pPr>
      <w:rPr>
        <w:rFonts w:ascii="Arial" w:hAnsi="Arial" w:hint="default"/>
      </w:rPr>
    </w:lvl>
    <w:lvl w:ilvl="3" w:tplc="630AE290" w:tentative="1">
      <w:start w:val="1"/>
      <w:numFmt w:val="bullet"/>
      <w:lvlText w:val="•"/>
      <w:lvlJc w:val="left"/>
      <w:pPr>
        <w:tabs>
          <w:tab w:val="num" w:pos="2880"/>
        </w:tabs>
        <w:ind w:left="2880" w:hanging="360"/>
      </w:pPr>
      <w:rPr>
        <w:rFonts w:ascii="Arial" w:hAnsi="Arial" w:hint="default"/>
      </w:rPr>
    </w:lvl>
    <w:lvl w:ilvl="4" w:tplc="428EA894" w:tentative="1">
      <w:start w:val="1"/>
      <w:numFmt w:val="bullet"/>
      <w:lvlText w:val="•"/>
      <w:lvlJc w:val="left"/>
      <w:pPr>
        <w:tabs>
          <w:tab w:val="num" w:pos="3600"/>
        </w:tabs>
        <w:ind w:left="3600" w:hanging="360"/>
      </w:pPr>
      <w:rPr>
        <w:rFonts w:ascii="Arial" w:hAnsi="Arial" w:hint="default"/>
      </w:rPr>
    </w:lvl>
    <w:lvl w:ilvl="5" w:tplc="C3A8A268" w:tentative="1">
      <w:start w:val="1"/>
      <w:numFmt w:val="bullet"/>
      <w:lvlText w:val="•"/>
      <w:lvlJc w:val="left"/>
      <w:pPr>
        <w:tabs>
          <w:tab w:val="num" w:pos="4320"/>
        </w:tabs>
        <w:ind w:left="4320" w:hanging="360"/>
      </w:pPr>
      <w:rPr>
        <w:rFonts w:ascii="Arial" w:hAnsi="Arial" w:hint="default"/>
      </w:rPr>
    </w:lvl>
    <w:lvl w:ilvl="6" w:tplc="E99A3A3A" w:tentative="1">
      <w:start w:val="1"/>
      <w:numFmt w:val="bullet"/>
      <w:lvlText w:val="•"/>
      <w:lvlJc w:val="left"/>
      <w:pPr>
        <w:tabs>
          <w:tab w:val="num" w:pos="5040"/>
        </w:tabs>
        <w:ind w:left="5040" w:hanging="360"/>
      </w:pPr>
      <w:rPr>
        <w:rFonts w:ascii="Arial" w:hAnsi="Arial" w:hint="default"/>
      </w:rPr>
    </w:lvl>
    <w:lvl w:ilvl="7" w:tplc="158016B4" w:tentative="1">
      <w:start w:val="1"/>
      <w:numFmt w:val="bullet"/>
      <w:lvlText w:val="•"/>
      <w:lvlJc w:val="left"/>
      <w:pPr>
        <w:tabs>
          <w:tab w:val="num" w:pos="5760"/>
        </w:tabs>
        <w:ind w:left="5760" w:hanging="360"/>
      </w:pPr>
      <w:rPr>
        <w:rFonts w:ascii="Arial" w:hAnsi="Arial" w:hint="default"/>
      </w:rPr>
    </w:lvl>
    <w:lvl w:ilvl="8" w:tplc="687E161A" w:tentative="1">
      <w:start w:val="1"/>
      <w:numFmt w:val="bullet"/>
      <w:lvlText w:val="•"/>
      <w:lvlJc w:val="left"/>
      <w:pPr>
        <w:tabs>
          <w:tab w:val="num" w:pos="6480"/>
        </w:tabs>
        <w:ind w:left="6480" w:hanging="360"/>
      </w:pPr>
      <w:rPr>
        <w:rFonts w:ascii="Arial" w:hAnsi="Arial" w:hint="default"/>
      </w:rPr>
    </w:lvl>
  </w:abstractNum>
  <w:abstractNum w:abstractNumId="4">
    <w:nsid w:val="403C058D"/>
    <w:multiLevelType w:val="hybridMultilevel"/>
    <w:tmpl w:val="462ED2E8"/>
    <w:lvl w:ilvl="0" w:tplc="04160001">
      <w:start w:val="1"/>
      <w:numFmt w:val="bullet"/>
      <w:lvlText w:val=""/>
      <w:lvlJc w:val="left"/>
      <w:pPr>
        <w:ind w:left="2019" w:hanging="360"/>
      </w:pPr>
      <w:rPr>
        <w:rFonts w:ascii="Symbol" w:hAnsi="Symbol" w:hint="default"/>
      </w:rPr>
    </w:lvl>
    <w:lvl w:ilvl="1" w:tplc="04160003" w:tentative="1">
      <w:start w:val="1"/>
      <w:numFmt w:val="bullet"/>
      <w:lvlText w:val="o"/>
      <w:lvlJc w:val="left"/>
      <w:pPr>
        <w:ind w:left="2739" w:hanging="360"/>
      </w:pPr>
      <w:rPr>
        <w:rFonts w:ascii="Courier New" w:hAnsi="Courier New" w:cs="Courier New" w:hint="default"/>
      </w:rPr>
    </w:lvl>
    <w:lvl w:ilvl="2" w:tplc="04160005" w:tentative="1">
      <w:start w:val="1"/>
      <w:numFmt w:val="bullet"/>
      <w:lvlText w:val=""/>
      <w:lvlJc w:val="left"/>
      <w:pPr>
        <w:ind w:left="3459" w:hanging="360"/>
      </w:pPr>
      <w:rPr>
        <w:rFonts w:ascii="Wingdings" w:hAnsi="Wingdings" w:hint="default"/>
      </w:rPr>
    </w:lvl>
    <w:lvl w:ilvl="3" w:tplc="04160001" w:tentative="1">
      <w:start w:val="1"/>
      <w:numFmt w:val="bullet"/>
      <w:lvlText w:val=""/>
      <w:lvlJc w:val="left"/>
      <w:pPr>
        <w:ind w:left="4179" w:hanging="360"/>
      </w:pPr>
      <w:rPr>
        <w:rFonts w:ascii="Symbol" w:hAnsi="Symbol" w:hint="default"/>
      </w:rPr>
    </w:lvl>
    <w:lvl w:ilvl="4" w:tplc="04160003" w:tentative="1">
      <w:start w:val="1"/>
      <w:numFmt w:val="bullet"/>
      <w:lvlText w:val="o"/>
      <w:lvlJc w:val="left"/>
      <w:pPr>
        <w:ind w:left="4899" w:hanging="360"/>
      </w:pPr>
      <w:rPr>
        <w:rFonts w:ascii="Courier New" w:hAnsi="Courier New" w:cs="Courier New" w:hint="default"/>
      </w:rPr>
    </w:lvl>
    <w:lvl w:ilvl="5" w:tplc="04160005" w:tentative="1">
      <w:start w:val="1"/>
      <w:numFmt w:val="bullet"/>
      <w:lvlText w:val=""/>
      <w:lvlJc w:val="left"/>
      <w:pPr>
        <w:ind w:left="5619" w:hanging="360"/>
      </w:pPr>
      <w:rPr>
        <w:rFonts w:ascii="Wingdings" w:hAnsi="Wingdings" w:hint="default"/>
      </w:rPr>
    </w:lvl>
    <w:lvl w:ilvl="6" w:tplc="04160001" w:tentative="1">
      <w:start w:val="1"/>
      <w:numFmt w:val="bullet"/>
      <w:lvlText w:val=""/>
      <w:lvlJc w:val="left"/>
      <w:pPr>
        <w:ind w:left="6339" w:hanging="360"/>
      </w:pPr>
      <w:rPr>
        <w:rFonts w:ascii="Symbol" w:hAnsi="Symbol" w:hint="default"/>
      </w:rPr>
    </w:lvl>
    <w:lvl w:ilvl="7" w:tplc="04160003" w:tentative="1">
      <w:start w:val="1"/>
      <w:numFmt w:val="bullet"/>
      <w:lvlText w:val="o"/>
      <w:lvlJc w:val="left"/>
      <w:pPr>
        <w:ind w:left="7059" w:hanging="360"/>
      </w:pPr>
      <w:rPr>
        <w:rFonts w:ascii="Courier New" w:hAnsi="Courier New" w:cs="Courier New" w:hint="default"/>
      </w:rPr>
    </w:lvl>
    <w:lvl w:ilvl="8" w:tplc="04160005" w:tentative="1">
      <w:start w:val="1"/>
      <w:numFmt w:val="bullet"/>
      <w:lvlText w:val=""/>
      <w:lvlJc w:val="left"/>
      <w:pPr>
        <w:ind w:left="7779" w:hanging="360"/>
      </w:pPr>
      <w:rPr>
        <w:rFonts w:ascii="Wingdings" w:hAnsi="Wingdings" w:hint="default"/>
      </w:rPr>
    </w:lvl>
  </w:abstractNum>
  <w:abstractNum w:abstractNumId="5">
    <w:nsid w:val="498B2EA0"/>
    <w:multiLevelType w:val="hybridMultilevel"/>
    <w:tmpl w:val="C03E89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4A34AD6"/>
    <w:multiLevelType w:val="hybridMultilevel"/>
    <w:tmpl w:val="7138CC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D436A92"/>
    <w:multiLevelType w:val="hybridMultilevel"/>
    <w:tmpl w:val="7DFEE3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9DF226C"/>
    <w:multiLevelType w:val="hybridMultilevel"/>
    <w:tmpl w:val="9E5CC0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12D59"/>
    <w:rsid w:val="000069E3"/>
    <w:rsid w:val="00014398"/>
    <w:rsid w:val="00032726"/>
    <w:rsid w:val="00035ED4"/>
    <w:rsid w:val="00041ED4"/>
    <w:rsid w:val="00052FB5"/>
    <w:rsid w:val="00056DBA"/>
    <w:rsid w:val="00057B19"/>
    <w:rsid w:val="000778E9"/>
    <w:rsid w:val="000902E0"/>
    <w:rsid w:val="000B4133"/>
    <w:rsid w:val="000C1783"/>
    <w:rsid w:val="000C7490"/>
    <w:rsid w:val="000D0216"/>
    <w:rsid w:val="000D149D"/>
    <w:rsid w:val="00102CF7"/>
    <w:rsid w:val="0011558F"/>
    <w:rsid w:val="00141399"/>
    <w:rsid w:val="001522DB"/>
    <w:rsid w:val="00170BAE"/>
    <w:rsid w:val="0018315D"/>
    <w:rsid w:val="00186A5B"/>
    <w:rsid w:val="001A1A80"/>
    <w:rsid w:val="001B1760"/>
    <w:rsid w:val="001B3BF7"/>
    <w:rsid w:val="001D1290"/>
    <w:rsid w:val="001D43A9"/>
    <w:rsid w:val="001D786C"/>
    <w:rsid w:val="00205638"/>
    <w:rsid w:val="00224A15"/>
    <w:rsid w:val="00225F0B"/>
    <w:rsid w:val="00226FA4"/>
    <w:rsid w:val="002324E3"/>
    <w:rsid w:val="002565F6"/>
    <w:rsid w:val="002618B1"/>
    <w:rsid w:val="00263434"/>
    <w:rsid w:val="002749E2"/>
    <w:rsid w:val="002A02DE"/>
    <w:rsid w:val="002D5DBA"/>
    <w:rsid w:val="002E0125"/>
    <w:rsid w:val="002E5AF9"/>
    <w:rsid w:val="00300A96"/>
    <w:rsid w:val="003460BC"/>
    <w:rsid w:val="00357228"/>
    <w:rsid w:val="00361433"/>
    <w:rsid w:val="00364EFE"/>
    <w:rsid w:val="00381E13"/>
    <w:rsid w:val="00387A88"/>
    <w:rsid w:val="00391BD7"/>
    <w:rsid w:val="003937F4"/>
    <w:rsid w:val="003940F1"/>
    <w:rsid w:val="003954D1"/>
    <w:rsid w:val="003C5FA7"/>
    <w:rsid w:val="003C6721"/>
    <w:rsid w:val="003F6B61"/>
    <w:rsid w:val="00400ABA"/>
    <w:rsid w:val="00424568"/>
    <w:rsid w:val="0043101C"/>
    <w:rsid w:val="004344F9"/>
    <w:rsid w:val="00442B97"/>
    <w:rsid w:val="00453F84"/>
    <w:rsid w:val="00461044"/>
    <w:rsid w:val="0047753A"/>
    <w:rsid w:val="004809E5"/>
    <w:rsid w:val="004B12F0"/>
    <w:rsid w:val="004C752D"/>
    <w:rsid w:val="004D1D49"/>
    <w:rsid w:val="004E0D9A"/>
    <w:rsid w:val="004E4E48"/>
    <w:rsid w:val="00500F4C"/>
    <w:rsid w:val="00511EEC"/>
    <w:rsid w:val="00512BC2"/>
    <w:rsid w:val="005329FE"/>
    <w:rsid w:val="00576215"/>
    <w:rsid w:val="0058310D"/>
    <w:rsid w:val="005A6429"/>
    <w:rsid w:val="005A7D38"/>
    <w:rsid w:val="005B3DA0"/>
    <w:rsid w:val="005F3F26"/>
    <w:rsid w:val="00637B28"/>
    <w:rsid w:val="00655C1B"/>
    <w:rsid w:val="006611ED"/>
    <w:rsid w:val="006662EE"/>
    <w:rsid w:val="0067441F"/>
    <w:rsid w:val="006914FC"/>
    <w:rsid w:val="006A500A"/>
    <w:rsid w:val="006C5B2A"/>
    <w:rsid w:val="006C7C4C"/>
    <w:rsid w:val="006F1FCB"/>
    <w:rsid w:val="006F22EC"/>
    <w:rsid w:val="006F3212"/>
    <w:rsid w:val="00712D59"/>
    <w:rsid w:val="00737532"/>
    <w:rsid w:val="00752EED"/>
    <w:rsid w:val="00757214"/>
    <w:rsid w:val="00776FC9"/>
    <w:rsid w:val="00784C91"/>
    <w:rsid w:val="007C1EA1"/>
    <w:rsid w:val="007D21E4"/>
    <w:rsid w:val="00801A0C"/>
    <w:rsid w:val="00802362"/>
    <w:rsid w:val="00812F8B"/>
    <w:rsid w:val="00816827"/>
    <w:rsid w:val="008234A3"/>
    <w:rsid w:val="008379F4"/>
    <w:rsid w:val="008455DA"/>
    <w:rsid w:val="00847E1D"/>
    <w:rsid w:val="00854C9C"/>
    <w:rsid w:val="00874BBA"/>
    <w:rsid w:val="008816D2"/>
    <w:rsid w:val="00881DE1"/>
    <w:rsid w:val="008C5FEC"/>
    <w:rsid w:val="008D69EA"/>
    <w:rsid w:val="008E024F"/>
    <w:rsid w:val="00907259"/>
    <w:rsid w:val="00922925"/>
    <w:rsid w:val="00930C2E"/>
    <w:rsid w:val="00933640"/>
    <w:rsid w:val="00946B70"/>
    <w:rsid w:val="00957512"/>
    <w:rsid w:val="009734D4"/>
    <w:rsid w:val="009948CD"/>
    <w:rsid w:val="009C4C13"/>
    <w:rsid w:val="009E459E"/>
    <w:rsid w:val="009F12E3"/>
    <w:rsid w:val="009F4CA5"/>
    <w:rsid w:val="00A002F1"/>
    <w:rsid w:val="00A00CAD"/>
    <w:rsid w:val="00A0743E"/>
    <w:rsid w:val="00A12BBA"/>
    <w:rsid w:val="00A220A7"/>
    <w:rsid w:val="00A30B67"/>
    <w:rsid w:val="00A32B05"/>
    <w:rsid w:val="00A4099E"/>
    <w:rsid w:val="00A63BB9"/>
    <w:rsid w:val="00A74AFC"/>
    <w:rsid w:val="00A83A53"/>
    <w:rsid w:val="00A8602C"/>
    <w:rsid w:val="00A951F4"/>
    <w:rsid w:val="00AA2908"/>
    <w:rsid w:val="00AC11A6"/>
    <w:rsid w:val="00AD53BA"/>
    <w:rsid w:val="00AF10A0"/>
    <w:rsid w:val="00B20636"/>
    <w:rsid w:val="00B23C1D"/>
    <w:rsid w:val="00B24AED"/>
    <w:rsid w:val="00B322D5"/>
    <w:rsid w:val="00B34BFB"/>
    <w:rsid w:val="00B3672A"/>
    <w:rsid w:val="00B54453"/>
    <w:rsid w:val="00B703D9"/>
    <w:rsid w:val="00B91B79"/>
    <w:rsid w:val="00BA3D5F"/>
    <w:rsid w:val="00BB2B42"/>
    <w:rsid w:val="00BC1820"/>
    <w:rsid w:val="00BC2803"/>
    <w:rsid w:val="00BC3FEF"/>
    <w:rsid w:val="00BD24DC"/>
    <w:rsid w:val="00BE7274"/>
    <w:rsid w:val="00BF4174"/>
    <w:rsid w:val="00C12765"/>
    <w:rsid w:val="00C31471"/>
    <w:rsid w:val="00C369E7"/>
    <w:rsid w:val="00C862F2"/>
    <w:rsid w:val="00CA6C48"/>
    <w:rsid w:val="00CB744E"/>
    <w:rsid w:val="00CD19BD"/>
    <w:rsid w:val="00CE3969"/>
    <w:rsid w:val="00D27BA3"/>
    <w:rsid w:val="00D50A0F"/>
    <w:rsid w:val="00D648F4"/>
    <w:rsid w:val="00D970BD"/>
    <w:rsid w:val="00DA4E8F"/>
    <w:rsid w:val="00DA5251"/>
    <w:rsid w:val="00DB49F5"/>
    <w:rsid w:val="00DB5198"/>
    <w:rsid w:val="00DD046E"/>
    <w:rsid w:val="00DD1A46"/>
    <w:rsid w:val="00DD35A9"/>
    <w:rsid w:val="00DD630E"/>
    <w:rsid w:val="00DD746D"/>
    <w:rsid w:val="00DE0CE8"/>
    <w:rsid w:val="00DE78A9"/>
    <w:rsid w:val="00DF13F5"/>
    <w:rsid w:val="00E21343"/>
    <w:rsid w:val="00E44410"/>
    <w:rsid w:val="00E74E6D"/>
    <w:rsid w:val="00EB2CE6"/>
    <w:rsid w:val="00EB472D"/>
    <w:rsid w:val="00EE1B4E"/>
    <w:rsid w:val="00EF3C2A"/>
    <w:rsid w:val="00EF3DC0"/>
    <w:rsid w:val="00EF735F"/>
    <w:rsid w:val="00F062D5"/>
    <w:rsid w:val="00F07C25"/>
    <w:rsid w:val="00F10D8F"/>
    <w:rsid w:val="00F15C58"/>
    <w:rsid w:val="00F32F38"/>
    <w:rsid w:val="00F4118F"/>
    <w:rsid w:val="00F53826"/>
    <w:rsid w:val="00F53B5D"/>
    <w:rsid w:val="00F555C4"/>
    <w:rsid w:val="00F67778"/>
    <w:rsid w:val="00F70BF4"/>
    <w:rsid w:val="00F70DD5"/>
    <w:rsid w:val="00F802E7"/>
    <w:rsid w:val="00F86428"/>
    <w:rsid w:val="00FA0889"/>
    <w:rsid w:val="00FC24A6"/>
    <w:rsid w:val="00FD3C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rsid w:val="00712D59"/>
    <w:pPr>
      <w:spacing w:before="100" w:beforeAutospacing="1" w:after="100" w:afterAutospacing="1" w:line="240" w:lineRule="auto"/>
    </w:pPr>
    <w:rPr>
      <w:rFonts w:eastAsia="Times New Roman" w:cs="Times New Roman"/>
      <w:szCs w:val="24"/>
      <w:lang w:val="en-US"/>
    </w:rPr>
  </w:style>
  <w:style w:type="character" w:customStyle="1" w:styleId="apple-style-span">
    <w:name w:val="apple-style-span"/>
    <w:basedOn w:val="Fontepargpadro"/>
    <w:rsid w:val="00712D59"/>
  </w:style>
  <w:style w:type="paragraph" w:customStyle="1" w:styleId="Default">
    <w:name w:val="Default"/>
    <w:rsid w:val="0018315D"/>
    <w:pPr>
      <w:autoSpaceDE w:val="0"/>
      <w:autoSpaceDN w:val="0"/>
      <w:adjustRightInd w:val="0"/>
      <w:spacing w:after="0" w:line="240" w:lineRule="auto"/>
    </w:pPr>
    <w:rPr>
      <w:rFonts w:cs="Times New Roman"/>
      <w:color w:val="000000"/>
      <w:szCs w:val="24"/>
    </w:rPr>
  </w:style>
  <w:style w:type="paragraph" w:styleId="PargrafodaLista">
    <w:name w:val="List Paragraph"/>
    <w:basedOn w:val="Normal"/>
    <w:uiPriority w:val="34"/>
    <w:qFormat/>
    <w:rsid w:val="00F67778"/>
    <w:pPr>
      <w:ind w:left="720"/>
      <w:contextualSpacing/>
    </w:pPr>
    <w:rPr>
      <w:rFonts w:asciiTheme="minorHAnsi" w:hAnsiTheme="minorHAnsi"/>
      <w:sz w:val="22"/>
    </w:rPr>
  </w:style>
  <w:style w:type="character" w:customStyle="1" w:styleId="apple-converted-space">
    <w:name w:val="apple-converted-space"/>
    <w:basedOn w:val="Fontepargpadro"/>
    <w:rsid w:val="00757214"/>
  </w:style>
  <w:style w:type="character" w:styleId="Hyperlink">
    <w:name w:val="Hyperlink"/>
    <w:basedOn w:val="Fontepargpadro"/>
    <w:uiPriority w:val="99"/>
    <w:semiHidden/>
    <w:unhideWhenUsed/>
    <w:rsid w:val="00757214"/>
    <w:rPr>
      <w:color w:val="0000FF"/>
      <w:u w:val="single"/>
    </w:rPr>
  </w:style>
  <w:style w:type="paragraph" w:styleId="Ttulo">
    <w:name w:val="Title"/>
    <w:basedOn w:val="Normal"/>
    <w:link w:val="TtuloChar"/>
    <w:qFormat/>
    <w:rsid w:val="00381E13"/>
    <w:pPr>
      <w:spacing w:after="0" w:line="240" w:lineRule="auto"/>
      <w:jc w:val="center"/>
    </w:pPr>
    <w:rPr>
      <w:rFonts w:ascii="Tahoma" w:eastAsia="Times New Roman" w:hAnsi="Tahoma" w:cs="Tahoma"/>
      <w:b/>
      <w:bCs/>
      <w:sz w:val="28"/>
      <w:szCs w:val="24"/>
      <w:lang w:eastAsia="pt-BR"/>
    </w:rPr>
  </w:style>
  <w:style w:type="character" w:customStyle="1" w:styleId="TtuloChar">
    <w:name w:val="Título Char"/>
    <w:basedOn w:val="Fontepargpadro"/>
    <w:link w:val="Ttulo"/>
    <w:rsid w:val="00381E13"/>
    <w:rPr>
      <w:rFonts w:ascii="Tahoma" w:eastAsia="Times New Roman" w:hAnsi="Tahoma" w:cs="Tahoma"/>
      <w:b/>
      <w:bCs/>
      <w:sz w:val="28"/>
      <w:szCs w:val="24"/>
      <w:lang w:eastAsia="pt-BR"/>
    </w:rPr>
  </w:style>
  <w:style w:type="paragraph" w:customStyle="1" w:styleId="ecxmsonormal">
    <w:name w:val="ecxmsonormal"/>
    <w:basedOn w:val="Normal"/>
    <w:rsid w:val="003937F4"/>
    <w:pPr>
      <w:spacing w:before="100" w:beforeAutospacing="1" w:after="100" w:afterAutospacing="1" w:line="240" w:lineRule="auto"/>
    </w:pPr>
    <w:rPr>
      <w:rFonts w:eastAsia="Times New Roman" w:cs="Times New Roman"/>
      <w:szCs w:val="24"/>
      <w:lang w:eastAsia="pt-BR"/>
    </w:rPr>
  </w:style>
  <w:style w:type="paragraph" w:styleId="Corpodetexto">
    <w:name w:val="Body Text"/>
    <w:basedOn w:val="Normal"/>
    <w:link w:val="CorpodetextoChar"/>
    <w:unhideWhenUsed/>
    <w:rsid w:val="00DD630E"/>
    <w:pPr>
      <w:spacing w:after="0" w:line="240" w:lineRule="auto"/>
      <w:jc w:val="both"/>
    </w:pPr>
    <w:rPr>
      <w:rFonts w:eastAsia="Times New Roman" w:cs="Times New Roman"/>
      <w:sz w:val="20"/>
      <w:szCs w:val="20"/>
      <w:lang w:val="en-US" w:eastAsia="pt-BR"/>
    </w:rPr>
  </w:style>
  <w:style w:type="character" w:customStyle="1" w:styleId="CorpodetextoChar">
    <w:name w:val="Corpo de texto Char"/>
    <w:basedOn w:val="Fontepargpadro"/>
    <w:link w:val="Corpodetexto"/>
    <w:rsid w:val="00DD630E"/>
    <w:rPr>
      <w:rFonts w:eastAsia="Times New Roman" w:cs="Times New Roman"/>
      <w:sz w:val="20"/>
      <w:szCs w:val="20"/>
      <w:lang w:val="en-US" w:eastAsia="pt-BR"/>
    </w:rPr>
  </w:style>
  <w:style w:type="paragraph" w:styleId="Recuodecorpodetexto">
    <w:name w:val="Body Text Indent"/>
    <w:basedOn w:val="Normal"/>
    <w:link w:val="RecuodecorpodetextoChar"/>
    <w:semiHidden/>
    <w:unhideWhenUsed/>
    <w:rsid w:val="00DD630E"/>
    <w:pPr>
      <w:spacing w:after="0" w:line="240" w:lineRule="auto"/>
      <w:ind w:firstLine="360"/>
    </w:pPr>
    <w:rPr>
      <w:rFonts w:ascii="Tahoma" w:eastAsia="Times New Roman" w:hAnsi="Tahoma" w:cs="Tahoma"/>
      <w:szCs w:val="24"/>
      <w:lang w:eastAsia="pt-BR"/>
    </w:rPr>
  </w:style>
  <w:style w:type="character" w:customStyle="1" w:styleId="RecuodecorpodetextoChar">
    <w:name w:val="Recuo de corpo de texto Char"/>
    <w:basedOn w:val="Fontepargpadro"/>
    <w:link w:val="Recuodecorpodetexto"/>
    <w:semiHidden/>
    <w:rsid w:val="00DD630E"/>
    <w:rPr>
      <w:rFonts w:ascii="Tahoma" w:eastAsia="Times New Roman" w:hAnsi="Tahoma" w:cs="Tahoma"/>
      <w:szCs w:val="24"/>
      <w:lang w:eastAsia="pt-BR"/>
    </w:rPr>
  </w:style>
  <w:style w:type="paragraph" w:styleId="Corpodetexto2">
    <w:name w:val="Body Text 2"/>
    <w:basedOn w:val="Normal"/>
    <w:link w:val="Corpodetexto2Char"/>
    <w:semiHidden/>
    <w:unhideWhenUsed/>
    <w:rsid w:val="00DD630E"/>
    <w:pPr>
      <w:spacing w:after="120" w:line="480" w:lineRule="auto"/>
    </w:pPr>
    <w:rPr>
      <w:rFonts w:eastAsia="Times New Roman" w:cs="Times New Roman"/>
      <w:szCs w:val="24"/>
      <w:lang w:eastAsia="pt-BR"/>
    </w:rPr>
  </w:style>
  <w:style w:type="character" w:customStyle="1" w:styleId="Corpodetexto2Char">
    <w:name w:val="Corpo de texto 2 Char"/>
    <w:basedOn w:val="Fontepargpadro"/>
    <w:link w:val="Corpodetexto2"/>
    <w:semiHidden/>
    <w:rsid w:val="00DD630E"/>
    <w:rPr>
      <w:rFonts w:eastAsia="Times New Roman" w:cs="Times New Roman"/>
      <w:szCs w:val="24"/>
      <w:lang w:eastAsia="pt-BR"/>
    </w:rPr>
  </w:style>
  <w:style w:type="paragraph" w:styleId="Cabealho">
    <w:name w:val="header"/>
    <w:basedOn w:val="Normal"/>
    <w:link w:val="CabealhoChar"/>
    <w:uiPriority w:val="99"/>
    <w:unhideWhenUsed/>
    <w:rsid w:val="00BC28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2803"/>
  </w:style>
  <w:style w:type="paragraph" w:styleId="Rodap">
    <w:name w:val="footer"/>
    <w:basedOn w:val="Normal"/>
    <w:link w:val="RodapChar"/>
    <w:uiPriority w:val="99"/>
    <w:unhideWhenUsed/>
    <w:rsid w:val="00BC2803"/>
    <w:pPr>
      <w:tabs>
        <w:tab w:val="center" w:pos="4252"/>
        <w:tab w:val="right" w:pos="8504"/>
      </w:tabs>
      <w:spacing w:after="0" w:line="240" w:lineRule="auto"/>
    </w:pPr>
  </w:style>
  <w:style w:type="character" w:customStyle="1" w:styleId="RodapChar">
    <w:name w:val="Rodapé Char"/>
    <w:basedOn w:val="Fontepargpadro"/>
    <w:link w:val="Rodap"/>
    <w:uiPriority w:val="99"/>
    <w:rsid w:val="00BC2803"/>
  </w:style>
</w:styles>
</file>

<file path=word/webSettings.xml><?xml version="1.0" encoding="utf-8"?>
<w:webSettings xmlns:r="http://schemas.openxmlformats.org/officeDocument/2006/relationships" xmlns:w="http://schemas.openxmlformats.org/wordprocessingml/2006/main">
  <w:divs>
    <w:div w:id="233318249">
      <w:bodyDiv w:val="1"/>
      <w:marLeft w:val="0"/>
      <w:marRight w:val="0"/>
      <w:marTop w:val="0"/>
      <w:marBottom w:val="0"/>
      <w:divBdr>
        <w:top w:val="none" w:sz="0" w:space="0" w:color="auto"/>
        <w:left w:val="none" w:sz="0" w:space="0" w:color="auto"/>
        <w:bottom w:val="none" w:sz="0" w:space="0" w:color="auto"/>
        <w:right w:val="none" w:sz="0" w:space="0" w:color="auto"/>
      </w:divBdr>
      <w:divsChild>
        <w:div w:id="488643222">
          <w:marLeft w:val="720"/>
          <w:marRight w:val="0"/>
          <w:marTop w:val="120"/>
          <w:marBottom w:val="0"/>
          <w:divBdr>
            <w:top w:val="none" w:sz="0" w:space="0" w:color="auto"/>
            <w:left w:val="none" w:sz="0" w:space="0" w:color="auto"/>
            <w:bottom w:val="none" w:sz="0" w:space="0" w:color="auto"/>
            <w:right w:val="none" w:sz="0" w:space="0" w:color="auto"/>
          </w:divBdr>
        </w:div>
      </w:divsChild>
    </w:div>
    <w:div w:id="459766608">
      <w:bodyDiv w:val="1"/>
      <w:marLeft w:val="0"/>
      <w:marRight w:val="0"/>
      <w:marTop w:val="0"/>
      <w:marBottom w:val="0"/>
      <w:divBdr>
        <w:top w:val="none" w:sz="0" w:space="0" w:color="auto"/>
        <w:left w:val="none" w:sz="0" w:space="0" w:color="auto"/>
        <w:bottom w:val="none" w:sz="0" w:space="0" w:color="auto"/>
        <w:right w:val="none" w:sz="0" w:space="0" w:color="auto"/>
      </w:divBdr>
    </w:div>
    <w:div w:id="668797122">
      <w:bodyDiv w:val="1"/>
      <w:marLeft w:val="0"/>
      <w:marRight w:val="0"/>
      <w:marTop w:val="0"/>
      <w:marBottom w:val="0"/>
      <w:divBdr>
        <w:top w:val="none" w:sz="0" w:space="0" w:color="auto"/>
        <w:left w:val="none" w:sz="0" w:space="0" w:color="auto"/>
        <w:bottom w:val="none" w:sz="0" w:space="0" w:color="auto"/>
        <w:right w:val="none" w:sz="0" w:space="0" w:color="auto"/>
      </w:divBdr>
      <w:divsChild>
        <w:div w:id="73748573">
          <w:marLeft w:val="547"/>
          <w:marRight w:val="0"/>
          <w:marTop w:val="120"/>
          <w:marBottom w:val="0"/>
          <w:divBdr>
            <w:top w:val="none" w:sz="0" w:space="0" w:color="auto"/>
            <w:left w:val="none" w:sz="0" w:space="0" w:color="auto"/>
            <w:bottom w:val="none" w:sz="0" w:space="0" w:color="auto"/>
            <w:right w:val="none" w:sz="0" w:space="0" w:color="auto"/>
          </w:divBdr>
        </w:div>
      </w:divsChild>
    </w:div>
    <w:div w:id="10067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21ED-F328-4DDD-8665-8A9C3BAA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1813</Words>
  <Characters>9792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CATÃO</dc:creator>
  <cp:lastModifiedBy>Delby</cp:lastModifiedBy>
  <cp:revision>4</cp:revision>
  <dcterms:created xsi:type="dcterms:W3CDTF">2013-10-31T01:02:00Z</dcterms:created>
  <dcterms:modified xsi:type="dcterms:W3CDTF">2013-10-31T04:13:00Z</dcterms:modified>
</cp:coreProperties>
</file>