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415" w:rsidRPr="00912D67" w:rsidRDefault="00977415" w:rsidP="00912D67">
      <w:pPr>
        <w:pStyle w:val="Textodecomentrio"/>
        <w:jc w:val="center"/>
        <w:rPr>
          <w:rFonts w:ascii="Times New Roman" w:hAnsi="Times New Roman"/>
          <w:b/>
          <w:sz w:val="28"/>
          <w:szCs w:val="28"/>
        </w:rPr>
      </w:pPr>
      <w:r w:rsidRPr="00912D67">
        <w:rPr>
          <w:rFonts w:ascii="Times New Roman" w:hAnsi="Times New Roman"/>
          <w:b/>
          <w:sz w:val="28"/>
          <w:szCs w:val="28"/>
        </w:rPr>
        <w:t>Cordel na Hipermídia: Impactos das Novas Tecnologias na Sala de Aula</w:t>
      </w:r>
    </w:p>
    <w:p w:rsidR="00A63F55" w:rsidRDefault="00A63F55"/>
    <w:p w:rsidR="00977415" w:rsidRPr="00B62B72" w:rsidRDefault="00977415" w:rsidP="00912D67">
      <w:pPr>
        <w:spacing w:line="240" w:lineRule="auto"/>
        <w:jc w:val="right"/>
        <w:rPr>
          <w:rFonts w:ascii="Times New Roman" w:hAnsi="Times New Roman"/>
          <w:sz w:val="24"/>
          <w:szCs w:val="24"/>
        </w:rPr>
      </w:pPr>
      <w:r w:rsidRPr="00B62B72">
        <w:rPr>
          <w:rFonts w:ascii="Times New Roman" w:hAnsi="Times New Roman"/>
          <w:sz w:val="24"/>
          <w:szCs w:val="24"/>
        </w:rPr>
        <w:t xml:space="preserve">Caroline </w:t>
      </w:r>
      <w:proofErr w:type="spellStart"/>
      <w:r w:rsidRPr="00B62B72">
        <w:rPr>
          <w:rFonts w:ascii="Times New Roman" w:hAnsi="Times New Roman"/>
          <w:sz w:val="24"/>
          <w:szCs w:val="24"/>
        </w:rPr>
        <w:t>Sandrise</w:t>
      </w:r>
      <w:proofErr w:type="spellEnd"/>
      <w:r w:rsidRPr="00B62B72">
        <w:rPr>
          <w:rFonts w:ascii="Times New Roman" w:hAnsi="Times New Roman"/>
          <w:sz w:val="24"/>
          <w:szCs w:val="24"/>
        </w:rPr>
        <w:t xml:space="preserve"> dos Santos Maia </w:t>
      </w:r>
      <w:r w:rsidRPr="00B62B72">
        <w:rPr>
          <w:rFonts w:ascii="Times New Roman" w:hAnsi="Times New Roman"/>
          <w:sz w:val="24"/>
          <w:szCs w:val="24"/>
        </w:rPr>
        <w:br/>
      </w:r>
      <w:proofErr w:type="gramStart"/>
      <w:r w:rsidRPr="00B62B72">
        <w:rPr>
          <w:rFonts w:ascii="Times New Roman" w:hAnsi="Times New Roman"/>
          <w:sz w:val="24"/>
          <w:szCs w:val="24"/>
        </w:rPr>
        <w:t>(</w:t>
      </w:r>
      <w:proofErr w:type="gramEnd"/>
      <w:r w:rsidRPr="00B62B72">
        <w:rPr>
          <w:rFonts w:ascii="Times New Roman" w:hAnsi="Times New Roman"/>
          <w:sz w:val="24"/>
          <w:szCs w:val="24"/>
        </w:rPr>
        <w:t>Bolsista, CCHLA, DLCV, PROLICEN)</w:t>
      </w:r>
    </w:p>
    <w:p w:rsidR="00977415" w:rsidRPr="00B62B72" w:rsidRDefault="00977415" w:rsidP="00912D67">
      <w:pPr>
        <w:spacing w:line="240" w:lineRule="auto"/>
        <w:jc w:val="right"/>
        <w:rPr>
          <w:rFonts w:ascii="Times New Roman" w:hAnsi="Times New Roman"/>
          <w:sz w:val="24"/>
          <w:szCs w:val="24"/>
        </w:rPr>
      </w:pPr>
      <w:r w:rsidRPr="00B62B72">
        <w:rPr>
          <w:rFonts w:ascii="Times New Roman" w:hAnsi="Times New Roman"/>
          <w:sz w:val="24"/>
          <w:szCs w:val="24"/>
        </w:rPr>
        <w:t>Wanderson Diego Gomes Ferreira</w:t>
      </w:r>
      <w:r w:rsidRPr="00B62B72">
        <w:rPr>
          <w:rFonts w:ascii="Times New Roman" w:hAnsi="Times New Roman"/>
          <w:sz w:val="24"/>
          <w:szCs w:val="24"/>
        </w:rPr>
        <w:br/>
      </w:r>
      <w:proofErr w:type="gramStart"/>
      <w:r w:rsidRPr="00B62B72">
        <w:rPr>
          <w:rFonts w:ascii="Times New Roman" w:hAnsi="Times New Roman"/>
          <w:sz w:val="24"/>
          <w:szCs w:val="24"/>
        </w:rPr>
        <w:t>(</w:t>
      </w:r>
      <w:proofErr w:type="gramEnd"/>
      <w:r w:rsidRPr="00B62B72">
        <w:rPr>
          <w:rFonts w:ascii="Times New Roman" w:hAnsi="Times New Roman"/>
          <w:sz w:val="24"/>
          <w:szCs w:val="24"/>
        </w:rPr>
        <w:t>Bolsista, CCHLA, DLCV, PROLICEN)</w:t>
      </w:r>
    </w:p>
    <w:p w:rsidR="00977415" w:rsidRDefault="00977415" w:rsidP="00912D67">
      <w:pPr>
        <w:spacing w:line="240" w:lineRule="auto"/>
        <w:jc w:val="right"/>
        <w:rPr>
          <w:rFonts w:ascii="Times New Roman" w:hAnsi="Times New Roman"/>
          <w:sz w:val="24"/>
          <w:szCs w:val="24"/>
        </w:rPr>
      </w:pPr>
      <w:r w:rsidRPr="00B62B72">
        <w:rPr>
          <w:rFonts w:ascii="Times New Roman" w:hAnsi="Times New Roman"/>
          <w:sz w:val="24"/>
          <w:szCs w:val="24"/>
        </w:rPr>
        <w:t>Beliza Áurea de Arruda Mello</w:t>
      </w:r>
      <w:r w:rsidRPr="00B62B72">
        <w:rPr>
          <w:rFonts w:ascii="Times New Roman" w:hAnsi="Times New Roman"/>
          <w:sz w:val="24"/>
          <w:szCs w:val="24"/>
        </w:rPr>
        <w:br/>
      </w:r>
      <w:proofErr w:type="gramStart"/>
      <w:r w:rsidRPr="00B62B72">
        <w:rPr>
          <w:rFonts w:ascii="Times New Roman" w:hAnsi="Times New Roman"/>
          <w:sz w:val="24"/>
          <w:szCs w:val="24"/>
        </w:rPr>
        <w:t>(</w:t>
      </w:r>
      <w:proofErr w:type="gramEnd"/>
      <w:r w:rsidRPr="00B62B72">
        <w:rPr>
          <w:rFonts w:ascii="Times New Roman" w:hAnsi="Times New Roman"/>
          <w:sz w:val="24"/>
          <w:szCs w:val="24"/>
        </w:rPr>
        <w:t>Coordenadora, CCHLA, DLCV, PROLICEN)</w:t>
      </w:r>
    </w:p>
    <w:p w:rsidR="00977415" w:rsidRDefault="00977415" w:rsidP="00977415">
      <w:pPr>
        <w:jc w:val="right"/>
        <w:rPr>
          <w:rFonts w:ascii="Times New Roman" w:hAnsi="Times New Roman"/>
          <w:sz w:val="24"/>
          <w:szCs w:val="24"/>
        </w:rPr>
      </w:pPr>
    </w:p>
    <w:p w:rsidR="00977415" w:rsidRDefault="00977415" w:rsidP="00977415">
      <w:pPr>
        <w:jc w:val="right"/>
        <w:rPr>
          <w:rFonts w:ascii="Times New Roman" w:hAnsi="Times New Roman"/>
          <w:sz w:val="24"/>
          <w:szCs w:val="24"/>
        </w:rPr>
      </w:pPr>
    </w:p>
    <w:p w:rsidR="00977415" w:rsidRPr="00B62B72" w:rsidRDefault="00977415" w:rsidP="00977415">
      <w:pPr>
        <w:rPr>
          <w:rFonts w:ascii="Times New Roman" w:hAnsi="Times New Roman"/>
          <w:b/>
          <w:sz w:val="24"/>
          <w:szCs w:val="24"/>
        </w:rPr>
      </w:pPr>
      <w:r w:rsidRPr="00B62B72">
        <w:rPr>
          <w:rFonts w:ascii="Times New Roman" w:hAnsi="Times New Roman"/>
          <w:b/>
          <w:sz w:val="24"/>
          <w:szCs w:val="24"/>
        </w:rPr>
        <w:t>RESUMO</w:t>
      </w:r>
    </w:p>
    <w:p w:rsidR="00977415" w:rsidRPr="0089742C" w:rsidRDefault="00977415" w:rsidP="0089742C">
      <w:pPr>
        <w:spacing w:line="240" w:lineRule="auto"/>
        <w:rPr>
          <w:rFonts w:ascii="Times New Roman" w:hAnsi="Times New Roman"/>
          <w:sz w:val="24"/>
          <w:szCs w:val="24"/>
        </w:rPr>
      </w:pPr>
    </w:p>
    <w:p w:rsidR="00977415" w:rsidRPr="0089742C" w:rsidRDefault="00977415" w:rsidP="0089742C">
      <w:pPr>
        <w:spacing w:line="240" w:lineRule="auto"/>
        <w:jc w:val="both"/>
        <w:rPr>
          <w:rFonts w:ascii="Times New Roman" w:hAnsi="Times New Roman"/>
          <w:sz w:val="24"/>
          <w:szCs w:val="24"/>
        </w:rPr>
      </w:pPr>
      <w:r w:rsidRPr="0089742C">
        <w:rPr>
          <w:rFonts w:ascii="Times New Roman" w:hAnsi="Times New Roman" w:cs="Times New Roman"/>
          <w:b/>
          <w:sz w:val="24"/>
          <w:szCs w:val="24"/>
        </w:rPr>
        <w:t xml:space="preserve">Cordel na Hipermídia: Conexões com a sala de aula </w:t>
      </w:r>
      <w:r w:rsidRPr="0089742C">
        <w:rPr>
          <w:rFonts w:ascii="Times New Roman" w:hAnsi="Times New Roman" w:cs="Times New Roman"/>
          <w:sz w:val="24"/>
          <w:szCs w:val="24"/>
        </w:rPr>
        <w:t>é</w:t>
      </w:r>
      <w:r w:rsidR="00912D67" w:rsidRPr="0089742C">
        <w:rPr>
          <w:rFonts w:ascii="Times New Roman" w:hAnsi="Times New Roman" w:cs="Times New Roman"/>
          <w:sz w:val="24"/>
          <w:szCs w:val="24"/>
        </w:rPr>
        <w:t xml:space="preserve"> um projeto do PROLICEN que tem como principal intenção levar a cultura popular para as salas de aula, com o recorte dos folhetos de cordel, </w:t>
      </w:r>
      <w:r w:rsidRPr="0089742C">
        <w:rPr>
          <w:rStyle w:val="Refdecomentrio"/>
          <w:rFonts w:ascii="Times New Roman" w:hAnsi="Times New Roman"/>
          <w:sz w:val="24"/>
          <w:szCs w:val="24"/>
        </w:rPr>
        <w:t>de forma p</w:t>
      </w:r>
      <w:r w:rsidR="00912D67" w:rsidRPr="0089742C">
        <w:rPr>
          <w:rStyle w:val="Refdecomentrio"/>
          <w:rFonts w:ascii="Times New Roman" w:hAnsi="Times New Roman"/>
          <w:sz w:val="24"/>
          <w:szCs w:val="24"/>
        </w:rPr>
        <w:t xml:space="preserve">razerosa </w:t>
      </w:r>
      <w:r w:rsidRPr="0089742C">
        <w:rPr>
          <w:rStyle w:val="Refdecomentrio"/>
          <w:rFonts w:ascii="Times New Roman" w:hAnsi="Times New Roman"/>
          <w:sz w:val="24"/>
          <w:szCs w:val="24"/>
        </w:rPr>
        <w:t>e adapt</w:t>
      </w:r>
      <w:r w:rsidR="00912D67" w:rsidRPr="0089742C">
        <w:rPr>
          <w:rStyle w:val="Refdecomentrio"/>
          <w:rFonts w:ascii="Times New Roman" w:hAnsi="Times New Roman"/>
          <w:sz w:val="24"/>
          <w:szCs w:val="24"/>
        </w:rPr>
        <w:t xml:space="preserve">ada às novas tecnologias, como </w:t>
      </w:r>
      <w:r w:rsidRPr="0089742C">
        <w:rPr>
          <w:rStyle w:val="Refdecomentrio"/>
          <w:rFonts w:ascii="Times New Roman" w:hAnsi="Times New Roman"/>
          <w:sz w:val="24"/>
          <w:szCs w:val="24"/>
        </w:rPr>
        <w:t>fortalecimento ao estímulo à leitura das produções das culturas populares</w:t>
      </w:r>
      <w:r w:rsidR="00912D67" w:rsidRPr="0089742C">
        <w:rPr>
          <w:rStyle w:val="Refdecomentrio"/>
          <w:rFonts w:ascii="Times New Roman" w:hAnsi="Times New Roman"/>
          <w:sz w:val="24"/>
          <w:szCs w:val="24"/>
        </w:rPr>
        <w:t xml:space="preserve">. Para execução do projeto, usa-se como espaço de pesquisa dos folhetos a Biblioteca do NUPPO </w:t>
      </w:r>
      <w:r w:rsidR="00912D67" w:rsidRPr="0089742C">
        <w:rPr>
          <w:rFonts w:ascii="Times New Roman" w:hAnsi="Times New Roman"/>
          <w:sz w:val="24"/>
          <w:szCs w:val="24"/>
        </w:rPr>
        <w:t>(</w:t>
      </w:r>
      <w:r w:rsidR="00912D67" w:rsidRPr="0089742C">
        <w:rPr>
          <w:rFonts w:ascii="Times New Roman" w:hAnsi="Times New Roman"/>
          <w:color w:val="000000"/>
          <w:sz w:val="24"/>
          <w:szCs w:val="24"/>
        </w:rPr>
        <w:t xml:space="preserve">Núcleo de Pesquisa e Documentação da Cultura Popular) e a base de pesquisa do projeto, para discussão sobre conteúdo e metodologias a serem usadas na sala de aula. </w:t>
      </w:r>
      <w:r w:rsidR="00912D67" w:rsidRPr="0089742C">
        <w:rPr>
          <w:rFonts w:ascii="Times New Roman" w:hAnsi="Times New Roman"/>
          <w:sz w:val="24"/>
          <w:szCs w:val="24"/>
        </w:rPr>
        <w:t>O projeto é coordenado pela professora Beliza Áurea de Arruda Mello e tem uma carga horária de 20 horas semanais.</w:t>
      </w:r>
    </w:p>
    <w:p w:rsidR="00912D67" w:rsidRPr="0089742C" w:rsidRDefault="00912D67" w:rsidP="0089742C">
      <w:pPr>
        <w:spacing w:line="240" w:lineRule="auto"/>
        <w:jc w:val="both"/>
        <w:rPr>
          <w:rFonts w:ascii="Times New Roman" w:hAnsi="Times New Roman"/>
          <w:sz w:val="24"/>
          <w:szCs w:val="24"/>
        </w:rPr>
      </w:pPr>
    </w:p>
    <w:p w:rsidR="00912D67" w:rsidRPr="0089742C" w:rsidRDefault="00912D67" w:rsidP="0089742C">
      <w:pPr>
        <w:spacing w:line="240" w:lineRule="auto"/>
        <w:rPr>
          <w:rFonts w:ascii="Times New Roman" w:hAnsi="Times New Roman"/>
          <w:sz w:val="24"/>
          <w:szCs w:val="24"/>
        </w:rPr>
      </w:pPr>
      <w:r w:rsidRPr="0089742C">
        <w:rPr>
          <w:rFonts w:ascii="Times New Roman" w:hAnsi="Times New Roman"/>
          <w:color w:val="000000"/>
          <w:sz w:val="24"/>
          <w:szCs w:val="24"/>
        </w:rPr>
        <w:t>Palavras-chaves: Literatura Popular; Folheto de Cordel; Hipermídia; PROLICEN.</w:t>
      </w:r>
    </w:p>
    <w:p w:rsidR="00977415" w:rsidRPr="0089742C" w:rsidRDefault="00977415" w:rsidP="0089742C">
      <w:pPr>
        <w:spacing w:line="240" w:lineRule="auto"/>
        <w:rPr>
          <w:sz w:val="24"/>
          <w:szCs w:val="24"/>
        </w:rPr>
      </w:pPr>
    </w:p>
    <w:p w:rsidR="00B173CA" w:rsidRDefault="00B173CA"/>
    <w:p w:rsidR="00977415" w:rsidRDefault="00977415" w:rsidP="00B173CA">
      <w:pPr>
        <w:spacing w:line="360" w:lineRule="auto"/>
        <w:rPr>
          <w:rFonts w:ascii="Times New Roman" w:hAnsi="Times New Roman" w:cs="Times New Roman"/>
          <w:b/>
          <w:sz w:val="24"/>
          <w:szCs w:val="24"/>
        </w:rPr>
      </w:pPr>
      <w:r w:rsidRPr="00B173CA">
        <w:rPr>
          <w:rFonts w:ascii="Times New Roman" w:hAnsi="Times New Roman" w:cs="Times New Roman"/>
          <w:b/>
          <w:sz w:val="24"/>
          <w:szCs w:val="24"/>
        </w:rPr>
        <w:t>INTRODUÇÃO</w:t>
      </w:r>
    </w:p>
    <w:p w:rsidR="00B173CA" w:rsidRPr="00B173CA" w:rsidRDefault="00B173CA" w:rsidP="00B173CA">
      <w:pPr>
        <w:spacing w:line="360" w:lineRule="auto"/>
        <w:rPr>
          <w:rFonts w:ascii="Times New Roman" w:hAnsi="Times New Roman" w:cs="Times New Roman"/>
          <w:b/>
          <w:sz w:val="24"/>
          <w:szCs w:val="24"/>
        </w:rPr>
      </w:pPr>
    </w:p>
    <w:p w:rsidR="00B173CA" w:rsidRPr="00B173CA" w:rsidRDefault="00977415" w:rsidP="00B173CA">
      <w:pPr>
        <w:spacing w:line="360" w:lineRule="auto"/>
        <w:ind w:firstLine="708"/>
        <w:jc w:val="both"/>
        <w:rPr>
          <w:rFonts w:ascii="Times New Roman" w:hAnsi="Times New Roman" w:cs="Times New Roman"/>
          <w:sz w:val="24"/>
          <w:szCs w:val="24"/>
        </w:rPr>
      </w:pPr>
      <w:r w:rsidRPr="00B173CA">
        <w:rPr>
          <w:rFonts w:ascii="Times New Roman" w:hAnsi="Times New Roman" w:cs="Times New Roman"/>
          <w:sz w:val="24"/>
          <w:szCs w:val="24"/>
        </w:rPr>
        <w:t>A literatura de cordel, gênero oral, sofre fortes preconceitos junto ao alunado, que, embora nordestinos, rejeitam as marcas da língua oral, em virtude da forte influência das “formas e sentido da cultura escrita” (</w:t>
      </w:r>
      <w:r w:rsidR="00B173CA" w:rsidRPr="00B173CA">
        <w:rPr>
          <w:rFonts w:ascii="Times New Roman" w:hAnsi="Times New Roman" w:cs="Times New Roman"/>
          <w:sz w:val="24"/>
          <w:szCs w:val="24"/>
        </w:rPr>
        <w:t xml:space="preserve">Chartier, </w:t>
      </w:r>
      <w:r w:rsidRPr="00B173CA">
        <w:rPr>
          <w:rFonts w:ascii="Times New Roman" w:hAnsi="Times New Roman" w:cs="Times New Roman"/>
          <w:sz w:val="24"/>
          <w:szCs w:val="24"/>
        </w:rPr>
        <w:t xml:space="preserve">2003), e por uma carência de discussão na escola, sobre o sentido e uso das </w:t>
      </w:r>
      <w:proofErr w:type="spellStart"/>
      <w:r w:rsidRPr="00B173CA">
        <w:rPr>
          <w:rFonts w:ascii="Times New Roman" w:hAnsi="Times New Roman" w:cs="Times New Roman"/>
          <w:sz w:val="24"/>
          <w:szCs w:val="24"/>
        </w:rPr>
        <w:t>vocalidades</w:t>
      </w:r>
      <w:proofErr w:type="spellEnd"/>
      <w:r w:rsidRPr="00B173CA">
        <w:rPr>
          <w:rFonts w:ascii="Times New Roman" w:hAnsi="Times New Roman" w:cs="Times New Roman"/>
          <w:sz w:val="24"/>
          <w:szCs w:val="24"/>
        </w:rPr>
        <w:t xml:space="preserve">, provocando um estranhamento na recepção dos textos poéticos das literaturas populares que, aparecem, frequentemente, como um tecido perfurado de espaços em brancos e, consequentemente, de um investimento de um dinamismo nas práticas de aula. Essa estabilidade de padrões, com pequenas modificações textuais </w:t>
      </w:r>
      <w:r w:rsidRPr="00B173CA">
        <w:rPr>
          <w:rFonts w:ascii="Times New Roman" w:hAnsi="Times New Roman" w:cs="Times New Roman"/>
          <w:sz w:val="24"/>
          <w:szCs w:val="24"/>
        </w:rPr>
        <w:lastRenderedPageBreak/>
        <w:t xml:space="preserve">provoca um isolamento das comunidades narrativas </w:t>
      </w:r>
      <w:r w:rsidR="00B173CA" w:rsidRPr="00B173CA">
        <w:rPr>
          <w:rFonts w:ascii="Times New Roman" w:hAnsi="Times New Roman" w:cs="Times New Roman"/>
          <w:sz w:val="24"/>
          <w:szCs w:val="24"/>
        </w:rPr>
        <w:t>(</w:t>
      </w:r>
      <w:r w:rsidRPr="00B173CA">
        <w:rPr>
          <w:rFonts w:ascii="Times New Roman" w:hAnsi="Times New Roman" w:cs="Times New Roman"/>
          <w:sz w:val="24"/>
          <w:szCs w:val="24"/>
        </w:rPr>
        <w:t xml:space="preserve">Mello, 27). Embora, como lembra </w:t>
      </w:r>
      <w:proofErr w:type="spellStart"/>
      <w:r w:rsidRPr="00B173CA">
        <w:rPr>
          <w:rFonts w:ascii="Times New Roman" w:hAnsi="Times New Roman" w:cs="Times New Roman"/>
          <w:sz w:val="24"/>
          <w:szCs w:val="24"/>
        </w:rPr>
        <w:t>Beliza</w:t>
      </w:r>
      <w:proofErr w:type="spellEnd"/>
      <w:r w:rsidRPr="00B173CA">
        <w:rPr>
          <w:rFonts w:ascii="Times New Roman" w:hAnsi="Times New Roman" w:cs="Times New Roman"/>
          <w:sz w:val="24"/>
          <w:szCs w:val="24"/>
        </w:rPr>
        <w:t xml:space="preserve"> Áurea (</w:t>
      </w:r>
      <w:proofErr w:type="spellStart"/>
      <w:r w:rsidRPr="00B173CA">
        <w:rPr>
          <w:rFonts w:ascii="Times New Roman" w:hAnsi="Times New Roman" w:cs="Times New Roman"/>
          <w:sz w:val="24"/>
          <w:szCs w:val="24"/>
        </w:rPr>
        <w:t>op.cit</w:t>
      </w:r>
      <w:proofErr w:type="spellEnd"/>
      <w:r w:rsidRPr="00B173CA">
        <w:rPr>
          <w:rFonts w:ascii="Times New Roman" w:hAnsi="Times New Roman" w:cs="Times New Roman"/>
          <w:sz w:val="24"/>
          <w:szCs w:val="24"/>
        </w:rPr>
        <w:t>, p.27), a voz seja um “arquétipo”, o eixo vertical da memória. Percebe-se, na sala de aula,</w:t>
      </w:r>
      <w:r w:rsidR="0089742C" w:rsidRPr="00B173CA">
        <w:rPr>
          <w:rFonts w:ascii="Times New Roman" w:hAnsi="Times New Roman" w:cs="Times New Roman"/>
          <w:sz w:val="24"/>
          <w:szCs w:val="24"/>
        </w:rPr>
        <w:t xml:space="preserve"> “</w:t>
      </w:r>
      <w:r w:rsidRPr="00B173CA">
        <w:rPr>
          <w:rFonts w:ascii="Times New Roman" w:hAnsi="Times New Roman" w:cs="Times New Roman"/>
          <w:sz w:val="24"/>
          <w:szCs w:val="24"/>
        </w:rPr>
        <w:t>um embate cultural, um acontecimento sobre as produções dos que estão nas bordas sociais, que a escola entenda que, afinal,</w:t>
      </w:r>
      <w:r w:rsidR="0089742C" w:rsidRPr="00B173CA">
        <w:rPr>
          <w:rFonts w:ascii="Times New Roman" w:hAnsi="Times New Roman" w:cs="Times New Roman"/>
          <w:sz w:val="24"/>
          <w:szCs w:val="24"/>
        </w:rPr>
        <w:t xml:space="preserve"> </w:t>
      </w:r>
      <w:r w:rsidR="00251BE0" w:rsidRPr="00B173CA">
        <w:rPr>
          <w:rFonts w:ascii="Times New Roman" w:hAnsi="Times New Roman" w:cs="Times New Roman"/>
          <w:sz w:val="24"/>
          <w:szCs w:val="24"/>
        </w:rPr>
        <w:t>mudanças paradigmáticas na sociedade exigem mudanças conceituais. Vive-se em uma época em que predomina um caleidoscópio cultural e étnico, acelerando um reconhecimento do pluralismo cultural” (</w:t>
      </w:r>
      <w:proofErr w:type="spellStart"/>
      <w:r w:rsidR="00251BE0" w:rsidRPr="00B173CA">
        <w:rPr>
          <w:rFonts w:ascii="Times New Roman" w:hAnsi="Times New Roman" w:cs="Times New Roman"/>
          <w:sz w:val="24"/>
          <w:szCs w:val="24"/>
        </w:rPr>
        <w:t>ibdem</w:t>
      </w:r>
      <w:proofErr w:type="spellEnd"/>
      <w:r w:rsidR="00251BE0" w:rsidRPr="00B173CA">
        <w:rPr>
          <w:rFonts w:ascii="Times New Roman" w:hAnsi="Times New Roman" w:cs="Times New Roman"/>
          <w:sz w:val="24"/>
          <w:szCs w:val="24"/>
        </w:rPr>
        <w:t xml:space="preserve">, p. 27, 28). Talvez, não tenham aprendido o que diz o teórico das vozes, que toda oralidade é a sobrevivência, a reemergência de um início, de um antes, de uma origem, e ressalta que é negativo julgá-la como inútil. E, neste sentido, são os movimentos “língua – linguagens” que estabelecem a noção do pertencimento </w:t>
      </w:r>
      <w:proofErr w:type="spellStart"/>
      <w:r w:rsidR="00251BE0" w:rsidRPr="00B173CA">
        <w:rPr>
          <w:rFonts w:ascii="Times New Roman" w:hAnsi="Times New Roman" w:cs="Times New Roman"/>
          <w:sz w:val="24"/>
          <w:szCs w:val="24"/>
        </w:rPr>
        <w:t>identitário</w:t>
      </w:r>
      <w:proofErr w:type="spellEnd"/>
      <w:r w:rsidR="00251BE0" w:rsidRPr="00B173CA">
        <w:rPr>
          <w:rFonts w:ascii="Times New Roman" w:hAnsi="Times New Roman" w:cs="Times New Roman"/>
          <w:sz w:val="24"/>
          <w:szCs w:val="24"/>
        </w:rPr>
        <w:t>. Infelizmente, muitas vezes, a “identidade” é reduzida a um “</w:t>
      </w:r>
      <w:proofErr w:type="spellStart"/>
      <w:r w:rsidR="00251BE0" w:rsidRPr="00B173CA">
        <w:rPr>
          <w:rFonts w:ascii="Times New Roman" w:hAnsi="Times New Roman" w:cs="Times New Roman"/>
          <w:sz w:val="24"/>
          <w:szCs w:val="24"/>
        </w:rPr>
        <w:t>folclorismo</w:t>
      </w:r>
      <w:proofErr w:type="spellEnd"/>
      <w:r w:rsidR="00251BE0" w:rsidRPr="00B173CA">
        <w:rPr>
          <w:rFonts w:ascii="Times New Roman" w:hAnsi="Times New Roman" w:cs="Times New Roman"/>
          <w:sz w:val="24"/>
          <w:szCs w:val="24"/>
        </w:rPr>
        <w:t>”, sem maiores aprofundamentos sobre uma “identidade linguística escolar” (</w:t>
      </w:r>
      <w:proofErr w:type="spellStart"/>
      <w:r w:rsidR="00251BE0" w:rsidRPr="00B173CA">
        <w:rPr>
          <w:rFonts w:ascii="Times New Roman" w:hAnsi="Times New Roman" w:cs="Times New Roman"/>
          <w:sz w:val="24"/>
          <w:szCs w:val="24"/>
        </w:rPr>
        <w:t>Orlandi</w:t>
      </w:r>
      <w:proofErr w:type="spellEnd"/>
      <w:r w:rsidR="00251BE0" w:rsidRPr="00B173CA">
        <w:rPr>
          <w:rFonts w:ascii="Times New Roman" w:hAnsi="Times New Roman" w:cs="Times New Roman"/>
          <w:sz w:val="24"/>
          <w:szCs w:val="24"/>
        </w:rPr>
        <w:t>, 2003, p.203). Esta construção das identidades em sala de aula sem enfoque interacion</w:t>
      </w:r>
      <w:r w:rsidR="00912D67" w:rsidRPr="00B173CA">
        <w:rPr>
          <w:rFonts w:ascii="Times New Roman" w:hAnsi="Times New Roman" w:cs="Times New Roman"/>
          <w:sz w:val="24"/>
          <w:szCs w:val="24"/>
        </w:rPr>
        <w:t>al</w:t>
      </w:r>
      <w:proofErr w:type="gramStart"/>
      <w:r w:rsidR="00251BE0" w:rsidRPr="00B173CA">
        <w:rPr>
          <w:rFonts w:ascii="Times New Roman" w:hAnsi="Times New Roman" w:cs="Times New Roman"/>
          <w:sz w:val="24"/>
          <w:szCs w:val="24"/>
        </w:rPr>
        <w:t>,</w:t>
      </w:r>
      <w:r w:rsidR="00912D67" w:rsidRPr="00B173CA">
        <w:rPr>
          <w:rFonts w:ascii="Times New Roman" w:hAnsi="Times New Roman" w:cs="Times New Roman"/>
          <w:sz w:val="24"/>
          <w:szCs w:val="24"/>
        </w:rPr>
        <w:t xml:space="preserve"> </w:t>
      </w:r>
      <w:r w:rsidR="00251BE0" w:rsidRPr="00B173CA">
        <w:rPr>
          <w:rFonts w:ascii="Times New Roman" w:hAnsi="Times New Roman" w:cs="Times New Roman"/>
          <w:sz w:val="24"/>
          <w:szCs w:val="24"/>
        </w:rPr>
        <w:t>fazem</w:t>
      </w:r>
      <w:proofErr w:type="gramEnd"/>
      <w:r w:rsidR="00251BE0" w:rsidRPr="00B173CA">
        <w:rPr>
          <w:rFonts w:ascii="Times New Roman" w:hAnsi="Times New Roman" w:cs="Times New Roman"/>
          <w:sz w:val="24"/>
          <w:szCs w:val="24"/>
        </w:rPr>
        <w:t xml:space="preserve"> das perguntas e das dúvidas caminharem</w:t>
      </w:r>
      <w:r w:rsidR="0089742C" w:rsidRPr="00B173CA">
        <w:rPr>
          <w:rFonts w:ascii="Times New Roman" w:hAnsi="Times New Roman" w:cs="Times New Roman"/>
          <w:sz w:val="24"/>
          <w:szCs w:val="24"/>
        </w:rPr>
        <w:t xml:space="preserve"> </w:t>
      </w:r>
      <w:r w:rsidR="00251BE0" w:rsidRPr="00B173CA">
        <w:rPr>
          <w:rFonts w:ascii="Times New Roman" w:hAnsi="Times New Roman" w:cs="Times New Roman"/>
          <w:sz w:val="24"/>
          <w:szCs w:val="24"/>
        </w:rPr>
        <w:t xml:space="preserve">“aos depósitos do nada”, para citar Cecília Meireles. </w:t>
      </w:r>
    </w:p>
    <w:p w:rsidR="00251BE0" w:rsidRPr="00B173CA" w:rsidRDefault="00251BE0" w:rsidP="00B173CA">
      <w:pPr>
        <w:spacing w:line="360" w:lineRule="auto"/>
        <w:ind w:firstLine="708"/>
        <w:jc w:val="both"/>
        <w:rPr>
          <w:rFonts w:ascii="Times New Roman" w:hAnsi="Times New Roman" w:cs="Times New Roman"/>
          <w:sz w:val="24"/>
          <w:szCs w:val="24"/>
        </w:rPr>
      </w:pPr>
      <w:r w:rsidRPr="00B173CA">
        <w:rPr>
          <w:rFonts w:ascii="Times New Roman" w:hAnsi="Times New Roman" w:cs="Times New Roman"/>
          <w:sz w:val="24"/>
          <w:szCs w:val="24"/>
        </w:rPr>
        <w:t>As questões das poéticas populares devem estar no construto do processo de ensino e aprendizagem, até porque elas transcendem, como toda literatura, ‘</w:t>
      </w:r>
      <w:proofErr w:type="gramStart"/>
      <w:r w:rsidRPr="00B173CA">
        <w:rPr>
          <w:rFonts w:ascii="Times New Roman" w:hAnsi="Times New Roman" w:cs="Times New Roman"/>
          <w:sz w:val="24"/>
          <w:szCs w:val="24"/>
        </w:rPr>
        <w:t>”às questões formais</w:t>
      </w:r>
      <w:proofErr w:type="gramEnd"/>
      <w:r w:rsidRPr="00B173CA">
        <w:rPr>
          <w:rFonts w:ascii="Times New Roman" w:hAnsi="Times New Roman" w:cs="Times New Roman"/>
          <w:sz w:val="24"/>
          <w:szCs w:val="24"/>
        </w:rPr>
        <w:t>, mas apontam e, por isto também são importantes na educação, para uma discussão maior sobre</w:t>
      </w:r>
      <w:r w:rsidR="00B173CA" w:rsidRPr="00B173CA">
        <w:rPr>
          <w:rFonts w:ascii="Times New Roman" w:hAnsi="Times New Roman" w:cs="Times New Roman"/>
          <w:sz w:val="24"/>
          <w:szCs w:val="24"/>
        </w:rPr>
        <w:t xml:space="preserve"> </w:t>
      </w:r>
      <w:r w:rsidRPr="00B173CA">
        <w:rPr>
          <w:rFonts w:ascii="Times New Roman" w:hAnsi="Times New Roman" w:cs="Times New Roman"/>
          <w:sz w:val="24"/>
          <w:szCs w:val="24"/>
        </w:rPr>
        <w:t>as identidades sob “a perspectiva de intervenção para resolução de problemas estruturais em socieda</w:t>
      </w:r>
      <w:r w:rsidR="00B173CA">
        <w:rPr>
          <w:rFonts w:ascii="Times New Roman" w:hAnsi="Times New Roman" w:cs="Times New Roman"/>
          <w:sz w:val="24"/>
          <w:szCs w:val="24"/>
        </w:rPr>
        <w:t>des cuja dinâmica de relações so</w:t>
      </w:r>
      <w:r w:rsidRPr="00B173CA">
        <w:rPr>
          <w:rFonts w:ascii="Times New Roman" w:hAnsi="Times New Roman" w:cs="Times New Roman"/>
          <w:sz w:val="24"/>
          <w:szCs w:val="24"/>
        </w:rPr>
        <w:t>ciais coloca em risco a preservação da identidade de minorias, sejam elas étnicas ou de grupo de baixa renda [...</w:t>
      </w:r>
      <w:r w:rsidR="00B173CA" w:rsidRPr="00B173CA">
        <w:rPr>
          <w:rFonts w:ascii="Times New Roman" w:hAnsi="Times New Roman" w:cs="Times New Roman"/>
          <w:sz w:val="24"/>
          <w:szCs w:val="24"/>
        </w:rPr>
        <w:t>]</w:t>
      </w:r>
      <w:r w:rsidR="00B173CA">
        <w:rPr>
          <w:rFonts w:ascii="Times New Roman" w:hAnsi="Times New Roman" w:cs="Times New Roman"/>
          <w:sz w:val="24"/>
          <w:szCs w:val="24"/>
        </w:rPr>
        <w:t>”</w:t>
      </w:r>
      <w:r w:rsidR="00B173CA" w:rsidRPr="00B173CA">
        <w:rPr>
          <w:rFonts w:ascii="Times New Roman" w:hAnsi="Times New Roman" w:cs="Times New Roman"/>
          <w:sz w:val="24"/>
          <w:szCs w:val="24"/>
        </w:rPr>
        <w:t xml:space="preserve"> (</w:t>
      </w:r>
      <w:r w:rsidRPr="00B173CA">
        <w:rPr>
          <w:rFonts w:ascii="Times New Roman" w:hAnsi="Times New Roman" w:cs="Times New Roman"/>
          <w:sz w:val="24"/>
          <w:szCs w:val="24"/>
        </w:rPr>
        <w:t>KLEILMAN, Ângela, op. cit., p.268).</w:t>
      </w:r>
    </w:p>
    <w:p w:rsidR="00B173CA" w:rsidRPr="00B173CA" w:rsidRDefault="00251BE0" w:rsidP="00B173CA">
      <w:pPr>
        <w:pStyle w:val="Textodecomentrio"/>
        <w:spacing w:line="360" w:lineRule="auto"/>
        <w:ind w:firstLine="708"/>
        <w:jc w:val="both"/>
        <w:rPr>
          <w:rFonts w:ascii="Times New Roman" w:hAnsi="Times New Roman"/>
          <w:sz w:val="24"/>
          <w:szCs w:val="24"/>
        </w:rPr>
      </w:pPr>
      <w:r w:rsidRPr="00B173CA">
        <w:rPr>
          <w:rFonts w:ascii="Times New Roman" w:hAnsi="Times New Roman"/>
          <w:sz w:val="24"/>
          <w:szCs w:val="24"/>
        </w:rPr>
        <w:t>Lembra</w:t>
      </w:r>
      <w:r w:rsidR="00B173CA">
        <w:rPr>
          <w:rFonts w:ascii="Times New Roman" w:hAnsi="Times New Roman"/>
          <w:sz w:val="24"/>
          <w:szCs w:val="24"/>
        </w:rPr>
        <w:t xml:space="preserve"> ainda </w:t>
      </w:r>
      <w:proofErr w:type="spellStart"/>
      <w:r w:rsidRPr="00B173CA">
        <w:rPr>
          <w:rFonts w:ascii="Times New Roman" w:hAnsi="Times New Roman"/>
          <w:sz w:val="24"/>
          <w:szCs w:val="24"/>
        </w:rPr>
        <w:t>Kleiman</w:t>
      </w:r>
      <w:proofErr w:type="spellEnd"/>
      <w:r w:rsidRPr="00B173CA">
        <w:rPr>
          <w:rFonts w:ascii="Times New Roman" w:hAnsi="Times New Roman"/>
          <w:sz w:val="24"/>
          <w:szCs w:val="24"/>
        </w:rPr>
        <w:t xml:space="preserve"> (</w:t>
      </w:r>
      <w:proofErr w:type="spellStart"/>
      <w:r w:rsidRPr="00B173CA">
        <w:rPr>
          <w:rFonts w:ascii="Times New Roman" w:hAnsi="Times New Roman"/>
          <w:sz w:val="24"/>
          <w:szCs w:val="24"/>
        </w:rPr>
        <w:t>op.cit</w:t>
      </w:r>
      <w:proofErr w:type="spellEnd"/>
      <w:r w:rsidRPr="00B173CA">
        <w:rPr>
          <w:rFonts w:ascii="Times New Roman" w:hAnsi="Times New Roman"/>
          <w:sz w:val="24"/>
          <w:szCs w:val="24"/>
        </w:rPr>
        <w:t xml:space="preserve">.) que </w:t>
      </w:r>
      <w:proofErr w:type="gramStart"/>
      <w:r w:rsidRPr="00B173CA">
        <w:rPr>
          <w:rFonts w:ascii="Times New Roman" w:hAnsi="Times New Roman"/>
          <w:sz w:val="24"/>
          <w:szCs w:val="24"/>
        </w:rPr>
        <w:t>“a perda de identidade desses grupos está geralmente simbolizada pela perda da língua materna, em consequência de um processo de deslocamento linguístico (</w:t>
      </w:r>
      <w:proofErr w:type="spellStart"/>
      <w:r w:rsidRPr="00B173CA">
        <w:rPr>
          <w:rFonts w:ascii="Times New Roman" w:hAnsi="Times New Roman"/>
          <w:i/>
          <w:sz w:val="24"/>
          <w:szCs w:val="24"/>
        </w:rPr>
        <w:t>language</w:t>
      </w:r>
      <w:proofErr w:type="spellEnd"/>
      <w:r w:rsidRPr="00B173CA">
        <w:rPr>
          <w:rFonts w:ascii="Times New Roman" w:hAnsi="Times New Roman"/>
          <w:i/>
          <w:sz w:val="24"/>
          <w:szCs w:val="24"/>
        </w:rPr>
        <w:t xml:space="preserve"> shift</w:t>
      </w:r>
      <w:r w:rsidRPr="00B173CA">
        <w:rPr>
          <w:rFonts w:ascii="Times New Roman" w:hAnsi="Times New Roman"/>
          <w:sz w:val="24"/>
          <w:szCs w:val="24"/>
        </w:rPr>
        <w:t>) na direção da língua dominante (</w:t>
      </w:r>
      <w:proofErr w:type="spellStart"/>
      <w:r w:rsidRPr="00B173CA">
        <w:rPr>
          <w:rFonts w:ascii="Times New Roman" w:hAnsi="Times New Roman"/>
          <w:sz w:val="24"/>
          <w:szCs w:val="24"/>
        </w:rPr>
        <w:t>ibdem</w:t>
      </w:r>
      <w:proofErr w:type="spellEnd"/>
      <w:r w:rsidRPr="00B173CA">
        <w:rPr>
          <w:rFonts w:ascii="Times New Roman" w:hAnsi="Times New Roman"/>
          <w:sz w:val="24"/>
          <w:szCs w:val="24"/>
        </w:rPr>
        <w:t>, p.268).</w:t>
      </w:r>
      <w:proofErr w:type="gramEnd"/>
    </w:p>
    <w:p w:rsidR="00251BE0" w:rsidRPr="00B173CA" w:rsidRDefault="00251BE0" w:rsidP="00B173CA">
      <w:pPr>
        <w:pStyle w:val="Textodecomentrio"/>
        <w:spacing w:line="360" w:lineRule="auto"/>
        <w:ind w:firstLine="708"/>
        <w:jc w:val="both"/>
        <w:rPr>
          <w:rFonts w:ascii="Times New Roman" w:hAnsi="Times New Roman"/>
          <w:sz w:val="24"/>
          <w:szCs w:val="24"/>
        </w:rPr>
      </w:pPr>
      <w:r w:rsidRPr="00B173CA">
        <w:rPr>
          <w:rFonts w:ascii="Times New Roman" w:hAnsi="Times New Roman"/>
          <w:sz w:val="24"/>
          <w:szCs w:val="24"/>
        </w:rPr>
        <w:t>A ausência de discussão dessa literatura em sala de aula aponta despreparos teóricos dos educadores, em função de muitos preconceitos, mas, sobretudo, o</w:t>
      </w:r>
      <w:r w:rsidR="00B173CA">
        <w:rPr>
          <w:rFonts w:ascii="Times New Roman" w:hAnsi="Times New Roman"/>
          <w:sz w:val="24"/>
          <w:szCs w:val="24"/>
        </w:rPr>
        <w:t xml:space="preserve"> preconceito</w:t>
      </w:r>
      <w:r w:rsidRPr="00B173CA">
        <w:rPr>
          <w:rFonts w:ascii="Times New Roman" w:hAnsi="Times New Roman"/>
          <w:sz w:val="24"/>
          <w:szCs w:val="24"/>
        </w:rPr>
        <w:t xml:space="preserve"> linguístico, o que pode acarretar um apagamento cultural, afastando reflexões maiores sobre as diferenças poéticas e sociais. A presença da literatura de cordel na escola implica</w:t>
      </w:r>
      <w:r w:rsidR="00B173CA">
        <w:rPr>
          <w:rFonts w:ascii="Times New Roman" w:hAnsi="Times New Roman"/>
          <w:sz w:val="24"/>
          <w:szCs w:val="24"/>
        </w:rPr>
        <w:t>, assim,</w:t>
      </w:r>
      <w:r w:rsidRPr="00B173CA">
        <w:rPr>
          <w:rFonts w:ascii="Times New Roman" w:hAnsi="Times New Roman"/>
          <w:sz w:val="24"/>
          <w:szCs w:val="24"/>
        </w:rPr>
        <w:t xml:space="preserve"> no desenvolvimento de apreensão de poéticas locais ou regionais, além de ser agente provocador de respostas às necessidades sociais, às preocupações de uma determinada “comunidade narrativa”, que merece memória tanto pelos bens culturais que ela representa, mas, sobretudo, pelo papel de sustentação de identidades de seus usuários, isto é a noção de identidade local </w:t>
      </w:r>
      <w:r w:rsidRPr="00B173CA">
        <w:rPr>
          <w:rFonts w:ascii="Times New Roman" w:hAnsi="Times New Roman"/>
          <w:sz w:val="24"/>
          <w:szCs w:val="24"/>
        </w:rPr>
        <w:lastRenderedPageBreak/>
        <w:t xml:space="preserve">(nordestina). </w:t>
      </w:r>
      <w:r w:rsidRPr="0089742C">
        <w:rPr>
          <w:rFonts w:ascii="Times New Roman" w:hAnsi="Times New Roman"/>
          <w:sz w:val="24"/>
          <w:szCs w:val="24"/>
        </w:rPr>
        <w:t>Os folhetos podem servir</w:t>
      </w:r>
      <w:r w:rsidR="0089742C">
        <w:rPr>
          <w:rFonts w:ascii="Times New Roman" w:hAnsi="Times New Roman"/>
          <w:sz w:val="24"/>
          <w:szCs w:val="24"/>
        </w:rPr>
        <w:t xml:space="preserve">, assim </w:t>
      </w:r>
      <w:r w:rsidRPr="00B173CA">
        <w:rPr>
          <w:rFonts w:ascii="Times New Roman" w:hAnsi="Times New Roman"/>
          <w:sz w:val="24"/>
          <w:szCs w:val="24"/>
        </w:rPr>
        <w:t>também</w:t>
      </w:r>
      <w:r w:rsidR="0089742C">
        <w:rPr>
          <w:rFonts w:ascii="Times New Roman" w:hAnsi="Times New Roman"/>
          <w:sz w:val="24"/>
          <w:szCs w:val="24"/>
        </w:rPr>
        <w:t>,</w:t>
      </w:r>
      <w:r w:rsidRPr="00B173CA">
        <w:rPr>
          <w:rFonts w:ascii="Times New Roman" w:hAnsi="Times New Roman"/>
          <w:sz w:val="24"/>
          <w:szCs w:val="24"/>
        </w:rPr>
        <w:t xml:space="preserve"> de elos de identificação entre os membros de múltiplas comunidades nordestinas.</w:t>
      </w:r>
    </w:p>
    <w:p w:rsidR="00251BE0" w:rsidRPr="00B173CA" w:rsidRDefault="00251BE0" w:rsidP="00251BE0">
      <w:pPr>
        <w:pStyle w:val="Textodecomentrio"/>
        <w:spacing w:line="360" w:lineRule="auto"/>
        <w:ind w:firstLine="708"/>
        <w:jc w:val="both"/>
        <w:rPr>
          <w:rFonts w:ascii="Times New Roman" w:hAnsi="Times New Roman"/>
          <w:sz w:val="24"/>
          <w:szCs w:val="24"/>
        </w:rPr>
      </w:pPr>
      <w:r w:rsidRPr="00B173CA">
        <w:rPr>
          <w:rFonts w:ascii="Times New Roman" w:hAnsi="Times New Roman"/>
          <w:sz w:val="24"/>
          <w:szCs w:val="24"/>
        </w:rPr>
        <w:t xml:space="preserve">O projeto </w:t>
      </w:r>
      <w:r w:rsidRPr="00B173CA">
        <w:rPr>
          <w:rFonts w:ascii="Times New Roman" w:hAnsi="Times New Roman"/>
          <w:b/>
          <w:sz w:val="24"/>
          <w:szCs w:val="24"/>
        </w:rPr>
        <w:t>Cordel na Hipermídia: Conexões com a sala de aula</w:t>
      </w:r>
      <w:r w:rsidRPr="00B173CA">
        <w:rPr>
          <w:rFonts w:ascii="Times New Roman" w:hAnsi="Times New Roman"/>
          <w:sz w:val="24"/>
          <w:szCs w:val="24"/>
        </w:rPr>
        <w:t>, do PROLICEN, objetiva inserir a literatura popular em</w:t>
      </w:r>
      <w:r w:rsidR="0089742C" w:rsidRPr="00B173CA">
        <w:rPr>
          <w:rFonts w:ascii="Times New Roman" w:hAnsi="Times New Roman"/>
          <w:sz w:val="24"/>
          <w:szCs w:val="24"/>
        </w:rPr>
        <w:t xml:space="preserve"> </w:t>
      </w:r>
      <w:r w:rsidRPr="00B173CA">
        <w:rPr>
          <w:rFonts w:ascii="Times New Roman" w:hAnsi="Times New Roman"/>
          <w:sz w:val="24"/>
          <w:szCs w:val="24"/>
        </w:rPr>
        <w:t>escolas da Rede Pública de Ensino, levando os folhetos de cordel em</w:t>
      </w:r>
      <w:r w:rsidR="0089742C" w:rsidRPr="00B173CA">
        <w:rPr>
          <w:rFonts w:ascii="Times New Roman" w:hAnsi="Times New Roman"/>
          <w:sz w:val="24"/>
          <w:szCs w:val="24"/>
        </w:rPr>
        <w:t xml:space="preserve"> </w:t>
      </w:r>
      <w:r w:rsidRPr="00B173CA">
        <w:rPr>
          <w:rFonts w:ascii="Times New Roman" w:hAnsi="Times New Roman"/>
          <w:sz w:val="24"/>
          <w:szCs w:val="24"/>
        </w:rPr>
        <w:t>suporte</w:t>
      </w:r>
      <w:r w:rsidR="0089742C" w:rsidRPr="00B173CA">
        <w:rPr>
          <w:rFonts w:ascii="Times New Roman" w:hAnsi="Times New Roman"/>
          <w:sz w:val="24"/>
          <w:szCs w:val="24"/>
        </w:rPr>
        <w:t xml:space="preserve"> </w:t>
      </w:r>
      <w:r w:rsidRPr="00B173CA">
        <w:rPr>
          <w:rFonts w:ascii="Times New Roman" w:hAnsi="Times New Roman"/>
          <w:sz w:val="24"/>
          <w:szCs w:val="24"/>
        </w:rPr>
        <w:t>da hipermídia. Vale ressaltar que os cordéis, anteriormente expostos em</w:t>
      </w:r>
      <w:r w:rsidR="0089742C" w:rsidRPr="00B173CA">
        <w:rPr>
          <w:rFonts w:ascii="Times New Roman" w:hAnsi="Times New Roman"/>
          <w:sz w:val="24"/>
          <w:szCs w:val="24"/>
        </w:rPr>
        <w:t xml:space="preserve"> </w:t>
      </w:r>
      <w:r w:rsidRPr="00B173CA">
        <w:rPr>
          <w:rFonts w:ascii="Times New Roman" w:hAnsi="Times New Roman"/>
          <w:sz w:val="24"/>
          <w:szCs w:val="24"/>
        </w:rPr>
        <w:t>malas, pendurados em cordões ou expostos nas</w:t>
      </w:r>
      <w:r w:rsidR="0089742C" w:rsidRPr="00B173CA">
        <w:rPr>
          <w:rFonts w:ascii="Times New Roman" w:hAnsi="Times New Roman"/>
          <w:sz w:val="24"/>
          <w:szCs w:val="24"/>
        </w:rPr>
        <w:t xml:space="preserve"> </w:t>
      </w:r>
      <w:r w:rsidRPr="00B173CA">
        <w:rPr>
          <w:rFonts w:ascii="Times New Roman" w:hAnsi="Times New Roman"/>
          <w:sz w:val="24"/>
          <w:szCs w:val="24"/>
        </w:rPr>
        <w:t xml:space="preserve">bancadas de </w:t>
      </w:r>
      <w:r w:rsidR="0089742C" w:rsidRPr="00B173CA">
        <w:rPr>
          <w:rFonts w:ascii="Times New Roman" w:hAnsi="Times New Roman"/>
          <w:sz w:val="24"/>
          <w:szCs w:val="24"/>
        </w:rPr>
        <w:t>feira,</w:t>
      </w:r>
      <w:r w:rsidRPr="00B173CA">
        <w:rPr>
          <w:rFonts w:ascii="Times New Roman" w:hAnsi="Times New Roman"/>
          <w:sz w:val="24"/>
          <w:szCs w:val="24"/>
        </w:rPr>
        <w:t xml:space="preserve"> agora são “expostos”</w:t>
      </w:r>
      <w:proofErr w:type="gramStart"/>
      <w:r w:rsidRPr="00B173CA">
        <w:rPr>
          <w:rFonts w:ascii="Times New Roman" w:hAnsi="Times New Roman"/>
          <w:sz w:val="24"/>
          <w:szCs w:val="24"/>
        </w:rPr>
        <w:t xml:space="preserve">  </w:t>
      </w:r>
      <w:proofErr w:type="gramEnd"/>
      <w:r w:rsidRPr="00B173CA">
        <w:rPr>
          <w:rFonts w:ascii="Times New Roman" w:hAnsi="Times New Roman"/>
          <w:sz w:val="24"/>
          <w:szCs w:val="24"/>
        </w:rPr>
        <w:t xml:space="preserve">em outros cordéis  da  rede mundial de computadores, uma vez que  muitos poetas, a exemplo de J. Borges </w:t>
      </w:r>
      <w:r w:rsidRPr="00B173CA">
        <w:rPr>
          <w:rStyle w:val="Refdenotaderodap"/>
          <w:rFonts w:ascii="Times New Roman" w:hAnsi="Times New Roman"/>
          <w:sz w:val="24"/>
          <w:szCs w:val="24"/>
        </w:rPr>
        <w:footnoteReference w:id="1"/>
      </w:r>
      <w:r w:rsidRPr="00B173CA">
        <w:rPr>
          <w:rFonts w:ascii="Times New Roman" w:hAnsi="Times New Roman"/>
          <w:sz w:val="24"/>
          <w:szCs w:val="24"/>
        </w:rPr>
        <w:t>e Marcelo Soares</w:t>
      </w:r>
      <w:r w:rsidRPr="00B173CA">
        <w:rPr>
          <w:rStyle w:val="Refdenotaderodap"/>
          <w:rFonts w:ascii="Times New Roman" w:hAnsi="Times New Roman"/>
          <w:sz w:val="24"/>
          <w:szCs w:val="24"/>
        </w:rPr>
        <w:footnoteReference w:id="2"/>
      </w:r>
      <w:r w:rsidRPr="00B173CA">
        <w:rPr>
          <w:rFonts w:ascii="Times New Roman" w:hAnsi="Times New Roman"/>
          <w:sz w:val="24"/>
          <w:szCs w:val="24"/>
        </w:rPr>
        <w:t xml:space="preserve"> estão exibindo seus trabalhos em </w:t>
      </w:r>
      <w:r w:rsidRPr="00B173CA">
        <w:rPr>
          <w:rFonts w:ascii="Times New Roman" w:hAnsi="Times New Roman"/>
          <w:i/>
          <w:sz w:val="24"/>
          <w:szCs w:val="24"/>
        </w:rPr>
        <w:t>blogs</w:t>
      </w:r>
      <w:r w:rsidRPr="00B173CA">
        <w:rPr>
          <w:rFonts w:ascii="Times New Roman" w:hAnsi="Times New Roman"/>
          <w:sz w:val="24"/>
          <w:szCs w:val="24"/>
        </w:rPr>
        <w:t xml:space="preserve"> e sites e páginas do </w:t>
      </w:r>
      <w:proofErr w:type="spellStart"/>
      <w:r w:rsidRPr="00B173CA">
        <w:rPr>
          <w:rFonts w:ascii="Times New Roman" w:hAnsi="Times New Roman"/>
          <w:i/>
          <w:sz w:val="24"/>
          <w:szCs w:val="24"/>
        </w:rPr>
        <w:t>Facebook</w:t>
      </w:r>
      <w:proofErr w:type="spellEnd"/>
      <w:r w:rsidRPr="00B173CA">
        <w:rPr>
          <w:rFonts w:ascii="Times New Roman" w:hAnsi="Times New Roman"/>
          <w:sz w:val="24"/>
          <w:szCs w:val="24"/>
        </w:rPr>
        <w:t>.</w:t>
      </w:r>
      <w:r w:rsidRPr="00B173CA">
        <w:rPr>
          <w:rFonts w:ascii="Times New Roman" w:hAnsi="Times New Roman"/>
          <w:color w:val="FF0000"/>
          <w:sz w:val="24"/>
          <w:szCs w:val="24"/>
        </w:rPr>
        <w:t xml:space="preserve"> </w:t>
      </w:r>
      <w:r w:rsidRPr="00B173CA">
        <w:rPr>
          <w:rFonts w:ascii="Times New Roman" w:hAnsi="Times New Roman"/>
          <w:sz w:val="24"/>
          <w:szCs w:val="24"/>
        </w:rPr>
        <w:t>Coordenado pela Professora Doutora Beliza Áurea de Arruda Mello, o projeto conta com dois bolsistas com a carga horária de 20 horas semanais.</w:t>
      </w:r>
    </w:p>
    <w:p w:rsidR="00251BE0" w:rsidRPr="00B173CA" w:rsidRDefault="00251BE0" w:rsidP="00251BE0">
      <w:pPr>
        <w:pStyle w:val="Textodecomentrio"/>
        <w:spacing w:line="360" w:lineRule="auto"/>
        <w:ind w:firstLine="708"/>
        <w:jc w:val="both"/>
        <w:rPr>
          <w:rFonts w:ascii="Times New Roman" w:hAnsi="Times New Roman"/>
          <w:sz w:val="24"/>
          <w:szCs w:val="24"/>
        </w:rPr>
      </w:pPr>
    </w:p>
    <w:p w:rsidR="00251BE0" w:rsidRPr="00B173CA" w:rsidRDefault="00251BE0" w:rsidP="00251BE0">
      <w:pPr>
        <w:pStyle w:val="NormalWeb"/>
        <w:spacing w:line="360" w:lineRule="auto"/>
        <w:rPr>
          <w:b/>
          <w:color w:val="000000"/>
        </w:rPr>
      </w:pPr>
      <w:r w:rsidRPr="00B173CA">
        <w:rPr>
          <w:b/>
          <w:color w:val="000000"/>
        </w:rPr>
        <w:t>METODOLOGIA</w:t>
      </w:r>
    </w:p>
    <w:p w:rsidR="00251BE0" w:rsidRPr="00B173CA" w:rsidRDefault="00251BE0" w:rsidP="00251BE0">
      <w:pPr>
        <w:pStyle w:val="NormalWeb"/>
        <w:spacing w:line="360" w:lineRule="auto"/>
        <w:ind w:firstLine="851"/>
        <w:jc w:val="both"/>
        <w:rPr>
          <w:color w:val="000000"/>
        </w:rPr>
      </w:pPr>
      <w:r w:rsidRPr="00B173CA">
        <w:rPr>
          <w:color w:val="000000"/>
        </w:rPr>
        <w:t xml:space="preserve">A Metodologia deste projeto foi montada em dois momentos: um inicial, voltado </w:t>
      </w:r>
      <w:proofErr w:type="gramStart"/>
      <w:r w:rsidRPr="00B173CA">
        <w:rPr>
          <w:color w:val="000000"/>
        </w:rPr>
        <w:t>à</w:t>
      </w:r>
      <w:proofErr w:type="gramEnd"/>
      <w:r w:rsidRPr="00B173CA">
        <w:rPr>
          <w:color w:val="000000"/>
        </w:rPr>
        <w:t xml:space="preserve">  recolha do corpus - folhetos  de cordel- para serem  usados  nas escolas; e um segundo movimento  centrado em leituras de textos teóricos sobre cordel, culturas populares, vozes e memória  como organização prévia  para e aplicação  do corpus  nas aulas.</w:t>
      </w:r>
    </w:p>
    <w:p w:rsidR="00B173CA" w:rsidRPr="00B173CA" w:rsidRDefault="00251BE0" w:rsidP="00B173CA">
      <w:pPr>
        <w:pStyle w:val="NormalWeb"/>
        <w:spacing w:line="360" w:lineRule="auto"/>
        <w:ind w:firstLine="851"/>
        <w:jc w:val="both"/>
        <w:rPr>
          <w:color w:val="000000"/>
        </w:rPr>
      </w:pPr>
      <w:r w:rsidRPr="00B173CA">
        <w:rPr>
          <w:color w:val="000000"/>
        </w:rPr>
        <w:t xml:space="preserve">Na </w:t>
      </w:r>
      <w:r w:rsidR="00B173CA">
        <w:rPr>
          <w:color w:val="000000"/>
        </w:rPr>
        <w:t xml:space="preserve">fase inicial, organizou-se a leitura doa cordéis </w:t>
      </w:r>
      <w:r w:rsidRPr="00B173CA">
        <w:rPr>
          <w:color w:val="000000"/>
        </w:rPr>
        <w:t>a partir da si</w:t>
      </w:r>
      <w:r w:rsidR="00B173CA">
        <w:rPr>
          <w:color w:val="000000"/>
        </w:rPr>
        <w:t xml:space="preserve">stematização por temas </w:t>
      </w:r>
      <w:r w:rsidRPr="00B173CA">
        <w:rPr>
          <w:color w:val="000000"/>
        </w:rPr>
        <w:t xml:space="preserve">para que se </w:t>
      </w:r>
      <w:proofErr w:type="gramStart"/>
      <w:r w:rsidRPr="00B173CA">
        <w:rPr>
          <w:color w:val="000000"/>
        </w:rPr>
        <w:t>pens</w:t>
      </w:r>
      <w:bookmarkStart w:id="0" w:name="_GoBack"/>
      <w:bookmarkEnd w:id="0"/>
      <w:r w:rsidRPr="00B173CA">
        <w:rPr>
          <w:color w:val="000000"/>
        </w:rPr>
        <w:t>asse</w:t>
      </w:r>
      <w:proofErr w:type="gramEnd"/>
      <w:r w:rsidRPr="00B173CA">
        <w:rPr>
          <w:color w:val="000000"/>
        </w:rPr>
        <w:t xml:space="preserve"> os mais adequados para se a</w:t>
      </w:r>
      <w:r w:rsidR="008E62B6">
        <w:rPr>
          <w:color w:val="000000"/>
        </w:rPr>
        <w:t>presentar a alunos adolescentes</w:t>
      </w:r>
      <w:r w:rsidRPr="00B173CA">
        <w:rPr>
          <w:color w:val="000000"/>
        </w:rPr>
        <w:t>.</w:t>
      </w:r>
    </w:p>
    <w:p w:rsidR="00251BE0" w:rsidRPr="00B173CA" w:rsidRDefault="00251BE0" w:rsidP="00B173CA">
      <w:pPr>
        <w:pStyle w:val="NormalWeb"/>
        <w:spacing w:line="360" w:lineRule="auto"/>
        <w:ind w:firstLine="851"/>
        <w:jc w:val="both"/>
        <w:rPr>
          <w:color w:val="000000"/>
        </w:rPr>
      </w:pPr>
      <w:r w:rsidRPr="00B173CA">
        <w:rPr>
          <w:color w:val="000000"/>
        </w:rPr>
        <w:t>No</w:t>
      </w:r>
      <w:r w:rsidR="00B173CA">
        <w:rPr>
          <w:color w:val="000000"/>
        </w:rPr>
        <w:t xml:space="preserve"> segundo momento da pesquisa</w:t>
      </w:r>
      <w:r w:rsidRPr="00B173CA">
        <w:rPr>
          <w:color w:val="000000"/>
        </w:rPr>
        <w:t>,</w:t>
      </w:r>
      <w:r w:rsidR="00B173CA">
        <w:rPr>
          <w:color w:val="000000"/>
        </w:rPr>
        <w:t xml:space="preserve"> </w:t>
      </w:r>
      <w:r w:rsidRPr="00B173CA">
        <w:rPr>
          <w:color w:val="000000"/>
        </w:rPr>
        <w:t>foram preparadas as aulas, contemplando conteúdos referentes à história do cordel,</w:t>
      </w:r>
      <w:r w:rsidR="00B173CA">
        <w:rPr>
          <w:color w:val="000000"/>
        </w:rPr>
        <w:t xml:space="preserve"> sua</w:t>
      </w:r>
      <w:r w:rsidRPr="00B173CA">
        <w:rPr>
          <w:color w:val="000000"/>
        </w:rPr>
        <w:t xml:space="preserve"> estrutura, sua </w:t>
      </w:r>
      <w:proofErr w:type="spellStart"/>
      <w:r w:rsidRPr="00B173CA">
        <w:rPr>
          <w:i/>
          <w:color w:val="000000"/>
        </w:rPr>
        <w:t>poiesis</w:t>
      </w:r>
      <w:proofErr w:type="spellEnd"/>
      <w:r w:rsidRPr="00B173CA">
        <w:rPr>
          <w:color w:val="000000"/>
        </w:rPr>
        <w:t>.</w:t>
      </w:r>
      <w:r w:rsidR="00B173CA">
        <w:rPr>
          <w:color w:val="000000"/>
        </w:rPr>
        <w:t xml:space="preserve"> Percebeu-se</w:t>
      </w:r>
      <w:r w:rsidRPr="00B173CA">
        <w:rPr>
          <w:color w:val="000000"/>
        </w:rPr>
        <w:t>, ness</w:t>
      </w:r>
      <w:r w:rsidR="00B173CA">
        <w:rPr>
          <w:color w:val="000000"/>
        </w:rPr>
        <w:t>a fase</w:t>
      </w:r>
      <w:r w:rsidRPr="00B173CA">
        <w:rPr>
          <w:color w:val="000000"/>
        </w:rPr>
        <w:t>,</w:t>
      </w:r>
      <w:r w:rsidR="00B173CA">
        <w:rPr>
          <w:color w:val="000000"/>
        </w:rPr>
        <w:t xml:space="preserve"> </w:t>
      </w:r>
      <w:r w:rsidRPr="00B173CA">
        <w:rPr>
          <w:color w:val="000000"/>
        </w:rPr>
        <w:t>a importância da organização e se</w:t>
      </w:r>
      <w:r w:rsidR="008E62B6">
        <w:rPr>
          <w:color w:val="000000"/>
        </w:rPr>
        <w:t>leção prévia do material, pois é neste momento</w:t>
      </w:r>
      <w:r w:rsidRPr="00B173CA">
        <w:rPr>
          <w:color w:val="000000"/>
        </w:rPr>
        <w:t xml:space="preserve"> que os alunos podem</w:t>
      </w:r>
      <w:proofErr w:type="gramStart"/>
      <w:r w:rsidRPr="00B173CA">
        <w:rPr>
          <w:color w:val="000000"/>
        </w:rPr>
        <w:t xml:space="preserve">  </w:t>
      </w:r>
      <w:proofErr w:type="gramEnd"/>
      <w:r w:rsidRPr="00B173CA">
        <w:rPr>
          <w:color w:val="000000"/>
        </w:rPr>
        <w:t>ter contato com os materiais originais, o que acarreta um fascínio especial aos jovens alunos.</w:t>
      </w:r>
    </w:p>
    <w:p w:rsidR="00251BE0" w:rsidRPr="00B173CA" w:rsidRDefault="00251BE0" w:rsidP="00251BE0">
      <w:pPr>
        <w:pStyle w:val="NormalWeb"/>
        <w:spacing w:line="360" w:lineRule="auto"/>
        <w:ind w:firstLine="708"/>
        <w:jc w:val="both"/>
        <w:rPr>
          <w:color w:val="000000"/>
        </w:rPr>
      </w:pPr>
      <w:r w:rsidRPr="00B173CA">
        <w:rPr>
          <w:color w:val="000000"/>
        </w:rPr>
        <w:t xml:space="preserve">O ciclo dos animais </w:t>
      </w:r>
      <w:r w:rsidR="00B173CA">
        <w:rPr>
          <w:color w:val="000000"/>
        </w:rPr>
        <w:t xml:space="preserve">foi escolhido pela recorrência </w:t>
      </w:r>
      <w:r w:rsidRPr="00B173CA">
        <w:rPr>
          <w:color w:val="000000"/>
        </w:rPr>
        <w:t>e quantidade de folhetos que narram as aventura</w:t>
      </w:r>
      <w:r w:rsidR="00B173CA">
        <w:rPr>
          <w:color w:val="000000"/>
        </w:rPr>
        <w:t>s e peripécias dos bichos, como, por exemplo</w:t>
      </w:r>
      <w:r w:rsidRPr="00B173CA">
        <w:rPr>
          <w:color w:val="000000"/>
        </w:rPr>
        <w:t>,</w:t>
      </w:r>
      <w:r w:rsidR="00B173CA">
        <w:rPr>
          <w:color w:val="000000"/>
        </w:rPr>
        <w:t xml:space="preserve"> </w:t>
      </w:r>
      <w:r w:rsidRPr="00B173CA">
        <w:rPr>
          <w:color w:val="000000"/>
        </w:rPr>
        <w:t>o</w:t>
      </w:r>
      <w:proofErr w:type="gramStart"/>
      <w:r w:rsidRPr="00B173CA">
        <w:rPr>
          <w:color w:val="000000"/>
        </w:rPr>
        <w:t xml:space="preserve">  </w:t>
      </w:r>
      <w:proofErr w:type="gramEnd"/>
      <w:r w:rsidRPr="00B173CA">
        <w:rPr>
          <w:color w:val="000000"/>
        </w:rPr>
        <w:t xml:space="preserve">folheto O  </w:t>
      </w:r>
      <w:r w:rsidRPr="00B173CA">
        <w:rPr>
          <w:i/>
          <w:color w:val="000000"/>
        </w:rPr>
        <w:t>Casamento e divórcio da Lagartixa</w:t>
      </w:r>
      <w:r w:rsidRPr="00B173CA">
        <w:rPr>
          <w:color w:val="000000"/>
        </w:rPr>
        <w:t xml:space="preserve">, de Leandro Gomes de Barros. O cordel de Leandro conta a história de uma família de lagartos que sofre os pesares de um casamento malogrado. A lagartixa, personagem principal da história, anseia por um casamento, e encontrando o Calango, casa-se com ele. </w:t>
      </w:r>
      <w:r w:rsidRPr="00B173CA">
        <w:rPr>
          <w:color w:val="000000"/>
        </w:rPr>
        <w:lastRenderedPageBreak/>
        <w:t xml:space="preserve">Porém, enfadando-se do casamento, troca o Calango pelo Papa-vento. Observe-se que embora tenha uma narrativa </w:t>
      </w:r>
      <w:r w:rsidR="00B173CA" w:rsidRPr="00B173CA">
        <w:rPr>
          <w:color w:val="000000"/>
        </w:rPr>
        <w:t>central do maravilhoso, pode-se, a partir do folheto</w:t>
      </w:r>
      <w:r w:rsidRPr="00B173CA">
        <w:rPr>
          <w:color w:val="000000"/>
        </w:rPr>
        <w:t>, est</w:t>
      </w:r>
      <w:r w:rsidR="00B173CA" w:rsidRPr="00B173CA">
        <w:rPr>
          <w:color w:val="000000"/>
        </w:rPr>
        <w:t>u</w:t>
      </w:r>
      <w:r w:rsidRPr="00B173CA">
        <w:rPr>
          <w:color w:val="000000"/>
        </w:rPr>
        <w:t>dar-se sobre a fauna nordestina, estudar as relações de casamento e mostrar aos alunos os vários n</w:t>
      </w:r>
      <w:r w:rsidR="00B173CA" w:rsidRPr="00B173CA">
        <w:rPr>
          <w:color w:val="000000"/>
        </w:rPr>
        <w:t>íveis textuais que tem a poesia.</w:t>
      </w:r>
    </w:p>
    <w:p w:rsidR="00251BE0" w:rsidRPr="00B173CA" w:rsidRDefault="00B173CA" w:rsidP="00251BE0">
      <w:pPr>
        <w:pStyle w:val="NormalWeb"/>
        <w:spacing w:line="360" w:lineRule="auto"/>
        <w:ind w:firstLine="708"/>
        <w:jc w:val="both"/>
        <w:rPr>
          <w:color w:val="000000"/>
        </w:rPr>
      </w:pPr>
      <w:r w:rsidRPr="00B173CA">
        <w:rPr>
          <w:color w:val="000000"/>
        </w:rPr>
        <w:t>Foram feitas digitalizações</w:t>
      </w:r>
      <w:r w:rsidR="00251BE0" w:rsidRPr="00B173CA">
        <w:rPr>
          <w:color w:val="000000"/>
        </w:rPr>
        <w:t xml:space="preserve"> de cordéis para se depositar na página no </w:t>
      </w:r>
      <w:proofErr w:type="spellStart"/>
      <w:r w:rsidR="00251BE0" w:rsidRPr="00B173CA">
        <w:rPr>
          <w:i/>
          <w:color w:val="000000"/>
        </w:rPr>
        <w:t>Facebook</w:t>
      </w:r>
      <w:proofErr w:type="spellEnd"/>
      <w:r w:rsidR="00251BE0" w:rsidRPr="00B173CA">
        <w:rPr>
          <w:color w:val="000000"/>
        </w:rPr>
        <w:t xml:space="preserve"> e o Blog para provocar e trazer o alunado a um maior aprendizado.  Uso</w:t>
      </w:r>
      <w:r w:rsidRPr="00B173CA">
        <w:rPr>
          <w:color w:val="000000"/>
        </w:rPr>
        <w:t>u-se, também, com recurso didático a</w:t>
      </w:r>
      <w:r w:rsidR="00251BE0" w:rsidRPr="00B173CA">
        <w:rPr>
          <w:color w:val="000000"/>
        </w:rPr>
        <w:t xml:space="preserve"> </w:t>
      </w:r>
      <w:proofErr w:type="gramStart"/>
      <w:r w:rsidR="00251BE0" w:rsidRPr="00B173CA">
        <w:rPr>
          <w:color w:val="000000"/>
        </w:rPr>
        <w:t>performance</w:t>
      </w:r>
      <w:proofErr w:type="gramEnd"/>
      <w:r w:rsidR="00251BE0" w:rsidRPr="00B173CA">
        <w:rPr>
          <w:color w:val="000000"/>
        </w:rPr>
        <w:t xml:space="preserve"> teatral para ser praticada na sala de aula. Usou-</w:t>
      </w:r>
      <w:r w:rsidRPr="00B173CA">
        <w:rPr>
          <w:color w:val="000000"/>
        </w:rPr>
        <w:t>se um tipo de</w:t>
      </w:r>
      <w:r w:rsidR="00251BE0" w:rsidRPr="00B173CA">
        <w:rPr>
          <w:color w:val="000000"/>
        </w:rPr>
        <w:t xml:space="preserve"> programa que permite </w:t>
      </w:r>
      <w:r w:rsidRPr="00B173CA">
        <w:rPr>
          <w:color w:val="000000"/>
        </w:rPr>
        <w:t>terá a representação imaginária</w:t>
      </w:r>
      <w:r w:rsidR="00251BE0" w:rsidRPr="00B173CA">
        <w:rPr>
          <w:color w:val="000000"/>
        </w:rPr>
        <w:t xml:space="preserve"> das vozes d</w:t>
      </w:r>
      <w:r w:rsidRPr="00B173CA">
        <w:rPr>
          <w:color w:val="000000"/>
        </w:rPr>
        <w:t>as personagens</w:t>
      </w:r>
      <w:r w:rsidR="00251BE0" w:rsidRPr="00B173CA">
        <w:rPr>
          <w:color w:val="000000"/>
        </w:rPr>
        <w:t>.</w:t>
      </w:r>
    </w:p>
    <w:p w:rsidR="00251BE0" w:rsidRPr="00B173CA" w:rsidRDefault="00251BE0" w:rsidP="00251BE0">
      <w:pPr>
        <w:pStyle w:val="NormalWeb"/>
        <w:spacing w:line="360" w:lineRule="auto"/>
        <w:ind w:firstLine="851"/>
        <w:jc w:val="both"/>
        <w:rPr>
          <w:color w:val="000000"/>
        </w:rPr>
      </w:pPr>
    </w:p>
    <w:p w:rsidR="00251BE0" w:rsidRPr="00B173CA" w:rsidRDefault="00251BE0" w:rsidP="00B173CA">
      <w:pPr>
        <w:spacing w:line="360" w:lineRule="auto"/>
        <w:rPr>
          <w:rFonts w:ascii="Times New Roman" w:hAnsi="Times New Roman" w:cs="Times New Roman"/>
          <w:b/>
          <w:sz w:val="24"/>
          <w:szCs w:val="24"/>
        </w:rPr>
      </w:pPr>
      <w:r w:rsidRPr="00B173CA">
        <w:rPr>
          <w:rFonts w:ascii="Times New Roman" w:hAnsi="Times New Roman" w:cs="Times New Roman"/>
          <w:b/>
          <w:sz w:val="24"/>
          <w:szCs w:val="24"/>
        </w:rPr>
        <w:t>RESULTADOS PARCIAIS</w:t>
      </w:r>
    </w:p>
    <w:p w:rsidR="00251BE0" w:rsidRPr="00B173CA" w:rsidRDefault="00251BE0" w:rsidP="00251BE0">
      <w:pPr>
        <w:spacing w:line="360" w:lineRule="auto"/>
        <w:ind w:firstLine="708"/>
        <w:jc w:val="both"/>
        <w:rPr>
          <w:rFonts w:ascii="Times New Roman" w:hAnsi="Times New Roman" w:cs="Times New Roman"/>
          <w:sz w:val="24"/>
          <w:szCs w:val="24"/>
        </w:rPr>
      </w:pPr>
      <w:r w:rsidRPr="00B173CA">
        <w:rPr>
          <w:rFonts w:ascii="Times New Roman" w:hAnsi="Times New Roman" w:cs="Times New Roman"/>
          <w:sz w:val="24"/>
          <w:szCs w:val="24"/>
        </w:rPr>
        <w:t xml:space="preserve">Com o objetivo de trabalhar o texto poético do cordel como uma atividade constitutiva, deu-se evidência aos recursos formais da linguagem para que o receptor/aluno entendesse o que é criar no sentido “poético”: um ato motivado pela relação dos interlocutores com seu local da cultura e seu tempo histórico. Isto leva o aluno a refletir que se </w:t>
      </w:r>
      <w:proofErr w:type="gramStart"/>
      <w:r w:rsidRPr="00B173CA">
        <w:rPr>
          <w:rFonts w:ascii="Times New Roman" w:hAnsi="Times New Roman" w:cs="Times New Roman"/>
          <w:sz w:val="24"/>
          <w:szCs w:val="24"/>
        </w:rPr>
        <w:t>“a função da comunicação é a função central da linguagem e determinante de várias funções (</w:t>
      </w:r>
      <w:proofErr w:type="spellStart"/>
      <w:r w:rsidRPr="00B173CA">
        <w:rPr>
          <w:rFonts w:ascii="Times New Roman" w:hAnsi="Times New Roman" w:cs="Times New Roman"/>
          <w:sz w:val="24"/>
          <w:szCs w:val="24"/>
        </w:rPr>
        <w:t>Fiorin</w:t>
      </w:r>
      <w:proofErr w:type="spellEnd"/>
      <w:r w:rsidRPr="00B173CA">
        <w:rPr>
          <w:rFonts w:ascii="Times New Roman" w:hAnsi="Times New Roman" w:cs="Times New Roman"/>
          <w:sz w:val="24"/>
          <w:szCs w:val="24"/>
        </w:rPr>
        <w:t>, 2011, 100).</w:t>
      </w:r>
      <w:proofErr w:type="gramEnd"/>
      <w:r w:rsidRPr="00B173CA">
        <w:rPr>
          <w:rFonts w:ascii="Times New Roman" w:hAnsi="Times New Roman" w:cs="Times New Roman"/>
          <w:sz w:val="24"/>
          <w:szCs w:val="24"/>
        </w:rPr>
        <w:t xml:space="preserve"> Assim, a poesia de cordel como uma práxis enunciativa é também uma ferramenta</w:t>
      </w:r>
      <w:r w:rsidR="007309F4" w:rsidRPr="00B173CA">
        <w:rPr>
          <w:rFonts w:ascii="Times New Roman" w:hAnsi="Times New Roman" w:cs="Times New Roman"/>
          <w:sz w:val="24"/>
          <w:szCs w:val="24"/>
        </w:rPr>
        <w:t xml:space="preserve"> social visto que o poeta passar a ser analisado como um sujeito social, um ser falando sócio-histórico. Consequentemente, como resultado, o aluno toma consciência de que a linguagem do cordel é um objeto transparente e faz ver a poesia de cordel, poesia vocal, tem que ser </w:t>
      </w:r>
      <w:proofErr w:type="spellStart"/>
      <w:r w:rsidR="007309F4" w:rsidRPr="00B173CA">
        <w:rPr>
          <w:rFonts w:ascii="Times New Roman" w:hAnsi="Times New Roman" w:cs="Times New Roman"/>
          <w:sz w:val="24"/>
          <w:szCs w:val="24"/>
        </w:rPr>
        <w:t>desalienada</w:t>
      </w:r>
      <w:proofErr w:type="spellEnd"/>
      <w:r w:rsidR="007309F4" w:rsidRPr="00B173CA">
        <w:rPr>
          <w:rFonts w:ascii="Times New Roman" w:hAnsi="Times New Roman" w:cs="Times New Roman"/>
          <w:sz w:val="24"/>
          <w:szCs w:val="24"/>
        </w:rPr>
        <w:t xml:space="preserve"> dos preconceitos literários, é</w:t>
      </w:r>
      <w:r w:rsidR="00912D67" w:rsidRPr="00B173CA">
        <w:rPr>
          <w:rFonts w:ascii="Times New Roman" w:hAnsi="Times New Roman" w:cs="Times New Roman"/>
          <w:sz w:val="24"/>
          <w:szCs w:val="24"/>
        </w:rPr>
        <w:t>, sobretudo</w:t>
      </w:r>
      <w:r w:rsidR="007309F4" w:rsidRPr="00B173CA">
        <w:rPr>
          <w:rFonts w:ascii="Times New Roman" w:hAnsi="Times New Roman" w:cs="Times New Roman"/>
          <w:sz w:val="24"/>
          <w:szCs w:val="24"/>
        </w:rPr>
        <w:t>, uma arte da linguagem humana fundamentada nas estruturas antropológicas mais profundas. E compatíveis com a hipermídia por sair do tempo cronológico sem apagar a voz e a imagem. A hipermídia faz o cordel reiterável, faz o alcance de muitos receptores.</w:t>
      </w:r>
    </w:p>
    <w:p w:rsidR="00251BE0" w:rsidRPr="00B173CA" w:rsidRDefault="00251BE0">
      <w:pPr>
        <w:rPr>
          <w:rFonts w:ascii="Times New Roman" w:hAnsi="Times New Roman" w:cs="Times New Roman"/>
          <w:sz w:val="24"/>
          <w:szCs w:val="24"/>
        </w:rPr>
      </w:pPr>
    </w:p>
    <w:p w:rsidR="007309F4" w:rsidRPr="00B173CA" w:rsidRDefault="007309F4" w:rsidP="00B173CA">
      <w:pPr>
        <w:spacing w:line="360" w:lineRule="auto"/>
        <w:jc w:val="both"/>
        <w:rPr>
          <w:rFonts w:ascii="Times New Roman" w:hAnsi="Times New Roman" w:cs="Times New Roman"/>
          <w:b/>
          <w:sz w:val="24"/>
          <w:szCs w:val="24"/>
        </w:rPr>
      </w:pPr>
      <w:r w:rsidRPr="00B173CA">
        <w:rPr>
          <w:rFonts w:ascii="Times New Roman" w:hAnsi="Times New Roman" w:cs="Times New Roman"/>
          <w:b/>
          <w:sz w:val="24"/>
          <w:szCs w:val="24"/>
        </w:rPr>
        <w:t>CONCLUSÃO PARCIAL</w:t>
      </w:r>
    </w:p>
    <w:p w:rsidR="007309F4" w:rsidRPr="00B173CA" w:rsidRDefault="007309F4" w:rsidP="00B173CA">
      <w:pPr>
        <w:pStyle w:val="Textodecomentrio"/>
        <w:spacing w:line="360" w:lineRule="auto"/>
        <w:jc w:val="both"/>
        <w:rPr>
          <w:rFonts w:ascii="Times New Roman" w:hAnsi="Times New Roman"/>
          <w:sz w:val="24"/>
          <w:szCs w:val="24"/>
        </w:rPr>
      </w:pPr>
      <w:r w:rsidRPr="00B173CA">
        <w:rPr>
          <w:rFonts w:ascii="Times New Roman" w:hAnsi="Times New Roman"/>
          <w:sz w:val="24"/>
          <w:szCs w:val="24"/>
        </w:rPr>
        <w:tab/>
        <w:t>A hipermídia, o mundo virtual, permite todos os tipos de dispositivos de aprendizagem. O ciberespaço como suporte do cordel permite uma melhoria visível em competências diversas por permitir a expressão das diversidades dos saberes. Articula</w:t>
      </w:r>
      <w:r w:rsidR="00912D67" w:rsidRPr="00B173CA">
        <w:rPr>
          <w:rFonts w:ascii="Times New Roman" w:hAnsi="Times New Roman"/>
          <w:sz w:val="24"/>
          <w:szCs w:val="24"/>
        </w:rPr>
        <w:t>da</w:t>
      </w:r>
      <w:r w:rsidRPr="00B173CA">
        <w:rPr>
          <w:rFonts w:ascii="Times New Roman" w:hAnsi="Times New Roman"/>
          <w:sz w:val="24"/>
          <w:szCs w:val="24"/>
        </w:rPr>
        <w:t xml:space="preserve">s a tradição com o mundo cibernético não consiste em eliminar o território </w:t>
      </w:r>
      <w:proofErr w:type="spellStart"/>
      <w:r w:rsidRPr="00B173CA">
        <w:rPr>
          <w:rFonts w:ascii="Times New Roman" w:hAnsi="Times New Roman"/>
          <w:sz w:val="24"/>
          <w:szCs w:val="24"/>
        </w:rPr>
        <w:t>identitário</w:t>
      </w:r>
      <w:proofErr w:type="spellEnd"/>
      <w:r w:rsidRPr="00B173CA">
        <w:rPr>
          <w:rFonts w:ascii="Times New Roman" w:hAnsi="Times New Roman"/>
          <w:sz w:val="24"/>
          <w:szCs w:val="24"/>
        </w:rPr>
        <w:t>, mas visa compensar o fosso cultural a partir dos recursos e fluxos dinâmicos em grande escala.</w:t>
      </w:r>
      <w:r w:rsidR="00912D67" w:rsidRPr="00B173CA">
        <w:rPr>
          <w:rFonts w:ascii="Times New Roman" w:hAnsi="Times New Roman"/>
          <w:sz w:val="24"/>
          <w:szCs w:val="24"/>
        </w:rPr>
        <w:t xml:space="preserve"> Vale </w:t>
      </w:r>
      <w:r w:rsidR="00912D67" w:rsidRPr="00B173CA">
        <w:rPr>
          <w:rFonts w:ascii="Times New Roman" w:hAnsi="Times New Roman"/>
          <w:sz w:val="24"/>
          <w:szCs w:val="24"/>
        </w:rPr>
        <w:lastRenderedPageBreak/>
        <w:t>pontuar que com a tecnologia da hipermídia mais organizada e disponível para todo o alunado e um real acesso à internet para melhor desenvolver novas práticas educativas.</w:t>
      </w:r>
    </w:p>
    <w:p w:rsidR="007309F4" w:rsidRDefault="007309F4" w:rsidP="00912D67">
      <w:pPr>
        <w:spacing w:line="360" w:lineRule="auto"/>
        <w:jc w:val="both"/>
        <w:rPr>
          <w:rFonts w:ascii="Times New Roman" w:hAnsi="Times New Roman"/>
          <w:sz w:val="24"/>
          <w:szCs w:val="24"/>
        </w:rPr>
      </w:pPr>
    </w:p>
    <w:p w:rsidR="00912D67" w:rsidRPr="00B62B72" w:rsidRDefault="00912D67" w:rsidP="00912D67">
      <w:pPr>
        <w:rPr>
          <w:rFonts w:ascii="Times New Roman" w:hAnsi="Times New Roman"/>
          <w:b/>
          <w:sz w:val="24"/>
          <w:szCs w:val="24"/>
        </w:rPr>
      </w:pPr>
      <w:r w:rsidRPr="00B62B72">
        <w:rPr>
          <w:rFonts w:ascii="Times New Roman" w:hAnsi="Times New Roman"/>
          <w:b/>
          <w:sz w:val="24"/>
          <w:szCs w:val="24"/>
        </w:rPr>
        <w:t>REFERÊNCIAS BIBLIOGRÁFICAS</w:t>
      </w:r>
    </w:p>
    <w:p w:rsidR="00912D67" w:rsidRPr="00B173CA" w:rsidRDefault="00912D67" w:rsidP="00912D67">
      <w:pPr>
        <w:rPr>
          <w:rFonts w:ascii="Times New Roman" w:hAnsi="Times New Roman"/>
          <w:b/>
          <w:sz w:val="24"/>
          <w:szCs w:val="24"/>
        </w:rPr>
      </w:pPr>
    </w:p>
    <w:p w:rsidR="00912D67" w:rsidRPr="00B173CA" w:rsidRDefault="00912D67" w:rsidP="00912D67">
      <w:pPr>
        <w:jc w:val="both"/>
        <w:rPr>
          <w:rFonts w:ascii="Times New Roman" w:hAnsi="Times New Roman"/>
          <w:iCs/>
          <w:sz w:val="24"/>
          <w:szCs w:val="24"/>
        </w:rPr>
      </w:pPr>
      <w:r w:rsidRPr="00B173CA">
        <w:rPr>
          <w:rFonts w:ascii="Times New Roman" w:hAnsi="Times New Roman"/>
          <w:sz w:val="24"/>
          <w:szCs w:val="24"/>
        </w:rPr>
        <w:t>ABREU, Márcia. Entre a oralidade e a Escrita: Um estudo dos folhetos de cordel nordestinos. IN</w:t>
      </w:r>
      <w:proofErr w:type="gramStart"/>
      <w:r w:rsidRPr="00B173CA">
        <w:rPr>
          <w:rFonts w:ascii="Times New Roman" w:hAnsi="Times New Roman"/>
          <w:sz w:val="24"/>
          <w:szCs w:val="24"/>
        </w:rPr>
        <w:t>.:</w:t>
      </w:r>
      <w:proofErr w:type="gramEnd"/>
      <w:r w:rsidRPr="00B173CA">
        <w:rPr>
          <w:rFonts w:ascii="Times New Roman" w:hAnsi="Times New Roman"/>
          <w:sz w:val="24"/>
          <w:szCs w:val="24"/>
        </w:rPr>
        <w:t xml:space="preserve"> </w:t>
      </w:r>
      <w:r w:rsidRPr="00B173CA">
        <w:rPr>
          <w:rFonts w:ascii="Times New Roman" w:hAnsi="Times New Roman"/>
          <w:b/>
          <w:iCs/>
          <w:sz w:val="24"/>
          <w:szCs w:val="24"/>
        </w:rPr>
        <w:t>E L.O</w:t>
      </w:r>
      <w:r w:rsidRPr="00B173CA">
        <w:rPr>
          <w:rFonts w:ascii="Times New Roman" w:hAnsi="Times New Roman"/>
          <w:iCs/>
          <w:sz w:val="24"/>
          <w:szCs w:val="24"/>
        </w:rPr>
        <w:t>.,n.3, Unicamp,1997.</w:t>
      </w:r>
    </w:p>
    <w:p w:rsidR="00912D67" w:rsidRPr="00B173CA" w:rsidRDefault="00912D67" w:rsidP="00912D67">
      <w:pPr>
        <w:pStyle w:val="Textodecomentrio"/>
        <w:jc w:val="both"/>
        <w:rPr>
          <w:rFonts w:ascii="Times New Roman" w:hAnsi="Times New Roman"/>
          <w:sz w:val="24"/>
          <w:szCs w:val="24"/>
        </w:rPr>
      </w:pPr>
      <w:r w:rsidRPr="00B173CA">
        <w:rPr>
          <w:rFonts w:ascii="Times New Roman" w:hAnsi="Times New Roman"/>
          <w:sz w:val="24"/>
          <w:szCs w:val="24"/>
        </w:rPr>
        <w:t xml:space="preserve">CHARTIER, Roger. </w:t>
      </w:r>
      <w:r w:rsidRPr="00B173CA">
        <w:rPr>
          <w:rFonts w:ascii="Times New Roman" w:hAnsi="Times New Roman"/>
          <w:b/>
          <w:sz w:val="24"/>
          <w:szCs w:val="24"/>
        </w:rPr>
        <w:t>Formas e sentido. Cultura escrita: entre distinção e apropriação</w:t>
      </w:r>
      <w:r w:rsidRPr="00B173CA">
        <w:rPr>
          <w:rFonts w:ascii="Times New Roman" w:hAnsi="Times New Roman"/>
          <w:sz w:val="24"/>
          <w:szCs w:val="24"/>
        </w:rPr>
        <w:t>. Campinas, SP: Mercado de Letras; Associação de Leitura do Brasil (ALB), 2003.</w:t>
      </w:r>
    </w:p>
    <w:p w:rsidR="00912D67" w:rsidRPr="00B173CA" w:rsidRDefault="00912D67" w:rsidP="00912D67">
      <w:pPr>
        <w:pStyle w:val="Textodecomentrio"/>
        <w:jc w:val="both"/>
        <w:rPr>
          <w:rFonts w:ascii="Times New Roman" w:hAnsi="Times New Roman"/>
          <w:sz w:val="24"/>
          <w:szCs w:val="24"/>
        </w:rPr>
      </w:pPr>
      <w:r w:rsidRPr="00B173CA">
        <w:rPr>
          <w:rFonts w:ascii="Times New Roman" w:hAnsi="Times New Roman"/>
          <w:sz w:val="24"/>
          <w:szCs w:val="24"/>
        </w:rPr>
        <w:t xml:space="preserve">FRANCHI, Carlos; FIORIN, José Luiz; ILARI, Rodolfo (org.). </w:t>
      </w:r>
      <w:r w:rsidRPr="00B173CA">
        <w:rPr>
          <w:rFonts w:ascii="Times New Roman" w:hAnsi="Times New Roman"/>
          <w:b/>
          <w:sz w:val="24"/>
          <w:szCs w:val="24"/>
        </w:rPr>
        <w:t>Linguagem</w:t>
      </w:r>
      <w:r w:rsidRPr="00B173CA">
        <w:rPr>
          <w:rFonts w:ascii="Times New Roman" w:hAnsi="Times New Roman"/>
          <w:sz w:val="24"/>
          <w:szCs w:val="24"/>
        </w:rPr>
        <w:t>: atividade constitutiva: teoria e poesia. São Paulo: Parábola Editorial, 2001.</w:t>
      </w:r>
    </w:p>
    <w:p w:rsidR="00912D67" w:rsidRPr="00B173CA" w:rsidRDefault="00912D67" w:rsidP="00912D67">
      <w:pPr>
        <w:spacing w:line="360" w:lineRule="auto"/>
        <w:jc w:val="both"/>
        <w:rPr>
          <w:rFonts w:ascii="Times New Roman" w:hAnsi="Times New Roman"/>
          <w:sz w:val="24"/>
          <w:szCs w:val="24"/>
        </w:rPr>
      </w:pPr>
      <w:r w:rsidRPr="00B173CA">
        <w:rPr>
          <w:rFonts w:ascii="Times New Roman" w:hAnsi="Times New Roman"/>
          <w:sz w:val="24"/>
          <w:szCs w:val="24"/>
        </w:rPr>
        <w:t xml:space="preserve">FONSECA dos SANTOS. </w:t>
      </w:r>
      <w:proofErr w:type="spellStart"/>
      <w:r w:rsidRPr="00B173CA">
        <w:rPr>
          <w:rFonts w:ascii="Times New Roman" w:hAnsi="Times New Roman"/>
          <w:sz w:val="24"/>
          <w:szCs w:val="24"/>
        </w:rPr>
        <w:t>Idelette</w:t>
      </w:r>
      <w:proofErr w:type="spellEnd"/>
      <w:r w:rsidRPr="00B173CA">
        <w:rPr>
          <w:rFonts w:ascii="Times New Roman" w:hAnsi="Times New Roman"/>
          <w:sz w:val="24"/>
          <w:szCs w:val="24"/>
        </w:rPr>
        <w:t xml:space="preserve"> </w:t>
      </w:r>
      <w:proofErr w:type="spellStart"/>
      <w:r w:rsidRPr="00B173CA">
        <w:rPr>
          <w:rFonts w:ascii="Times New Roman" w:hAnsi="Times New Roman"/>
          <w:sz w:val="24"/>
          <w:szCs w:val="24"/>
        </w:rPr>
        <w:t>Muzart</w:t>
      </w:r>
      <w:proofErr w:type="spellEnd"/>
      <w:r w:rsidRPr="00B173CA">
        <w:rPr>
          <w:rFonts w:ascii="Times New Roman" w:hAnsi="Times New Roman"/>
          <w:sz w:val="24"/>
          <w:szCs w:val="24"/>
        </w:rPr>
        <w:t xml:space="preserve">. </w:t>
      </w:r>
      <w:r w:rsidRPr="00B173CA">
        <w:rPr>
          <w:rFonts w:ascii="Times New Roman" w:hAnsi="Times New Roman"/>
          <w:b/>
          <w:sz w:val="24"/>
          <w:szCs w:val="24"/>
        </w:rPr>
        <w:t xml:space="preserve">Memória das Vozes: cantorias, </w:t>
      </w:r>
      <w:proofErr w:type="gramStart"/>
      <w:r w:rsidRPr="00B173CA">
        <w:rPr>
          <w:rFonts w:ascii="Times New Roman" w:hAnsi="Times New Roman"/>
          <w:b/>
          <w:sz w:val="24"/>
          <w:szCs w:val="24"/>
        </w:rPr>
        <w:t>cordel</w:t>
      </w:r>
      <w:r w:rsidRPr="00B173CA">
        <w:rPr>
          <w:rFonts w:ascii="Times New Roman" w:hAnsi="Times New Roman"/>
          <w:b/>
          <w:i/>
          <w:sz w:val="24"/>
          <w:szCs w:val="24"/>
        </w:rPr>
        <w:t>.</w:t>
      </w:r>
      <w:proofErr w:type="gramEnd"/>
      <w:r w:rsidRPr="00B173CA">
        <w:rPr>
          <w:rFonts w:ascii="Times New Roman" w:hAnsi="Times New Roman"/>
          <w:sz w:val="24"/>
          <w:szCs w:val="24"/>
        </w:rPr>
        <w:t>Campinas: Editora da Unicamp,2000,</w:t>
      </w:r>
    </w:p>
    <w:p w:rsidR="00912D67" w:rsidRPr="00B173CA" w:rsidRDefault="00912D67" w:rsidP="00912D67">
      <w:pPr>
        <w:spacing w:line="360" w:lineRule="auto"/>
        <w:jc w:val="both"/>
        <w:rPr>
          <w:rFonts w:ascii="Times New Roman" w:hAnsi="Times New Roman"/>
          <w:sz w:val="24"/>
          <w:szCs w:val="24"/>
        </w:rPr>
      </w:pPr>
      <w:r w:rsidRPr="00B173CA">
        <w:rPr>
          <w:rFonts w:ascii="Times New Roman" w:hAnsi="Times New Roman"/>
          <w:sz w:val="24"/>
          <w:szCs w:val="24"/>
        </w:rPr>
        <w:t>KLEIMAN, ÃNGELA B. A construção de identidades</w:t>
      </w:r>
      <w:r w:rsidR="008F2F90" w:rsidRPr="00B173CA">
        <w:rPr>
          <w:rFonts w:ascii="Times New Roman" w:hAnsi="Times New Roman"/>
          <w:sz w:val="24"/>
          <w:szCs w:val="24"/>
        </w:rPr>
        <w:t xml:space="preserve"> </w:t>
      </w:r>
      <w:r w:rsidRPr="00B173CA">
        <w:rPr>
          <w:rFonts w:ascii="Times New Roman" w:hAnsi="Times New Roman"/>
          <w:sz w:val="24"/>
          <w:szCs w:val="24"/>
        </w:rPr>
        <w:t>em sala de aula</w:t>
      </w:r>
      <w:proofErr w:type="gramStart"/>
      <w:r w:rsidRPr="00B173CA">
        <w:rPr>
          <w:rFonts w:ascii="Times New Roman" w:hAnsi="Times New Roman"/>
          <w:sz w:val="24"/>
          <w:szCs w:val="24"/>
        </w:rPr>
        <w:t>.:</w:t>
      </w:r>
      <w:proofErr w:type="gramEnd"/>
      <w:r w:rsidRPr="00B173CA">
        <w:rPr>
          <w:rFonts w:ascii="Times New Roman" w:hAnsi="Times New Roman"/>
          <w:sz w:val="24"/>
          <w:szCs w:val="24"/>
        </w:rPr>
        <w:t xml:space="preserve"> um enfoque interacional.In:SINORINI, Inês. </w:t>
      </w:r>
      <w:proofErr w:type="gramStart"/>
      <w:r w:rsidRPr="00B173CA">
        <w:rPr>
          <w:rFonts w:ascii="Times New Roman" w:hAnsi="Times New Roman"/>
          <w:sz w:val="24"/>
          <w:szCs w:val="24"/>
        </w:rPr>
        <w:t>ORG)</w:t>
      </w:r>
      <w:proofErr w:type="gramEnd"/>
      <w:r w:rsidRPr="00B173CA">
        <w:rPr>
          <w:rFonts w:ascii="Times New Roman" w:hAnsi="Times New Roman"/>
          <w:sz w:val="24"/>
          <w:szCs w:val="24"/>
        </w:rPr>
        <w:t>,</w:t>
      </w:r>
      <w:r w:rsidRPr="00B173CA">
        <w:rPr>
          <w:rFonts w:ascii="Times New Roman" w:hAnsi="Times New Roman"/>
          <w:b/>
          <w:sz w:val="24"/>
          <w:szCs w:val="24"/>
        </w:rPr>
        <w:t xml:space="preserve"> Língua(</w:t>
      </w:r>
      <w:proofErr w:type="spellStart"/>
      <w:r w:rsidRPr="00B173CA">
        <w:rPr>
          <w:rFonts w:ascii="Times New Roman" w:hAnsi="Times New Roman"/>
          <w:b/>
          <w:sz w:val="24"/>
          <w:szCs w:val="24"/>
        </w:rPr>
        <w:t>gem</w:t>
      </w:r>
      <w:proofErr w:type="spellEnd"/>
      <w:r w:rsidRPr="00B173CA">
        <w:rPr>
          <w:rFonts w:ascii="Times New Roman" w:hAnsi="Times New Roman"/>
          <w:b/>
          <w:sz w:val="24"/>
          <w:szCs w:val="24"/>
        </w:rPr>
        <w:t xml:space="preserve">) e Identidade. </w:t>
      </w:r>
      <w:proofErr w:type="gramStart"/>
      <w:r w:rsidRPr="00B173CA">
        <w:rPr>
          <w:rFonts w:ascii="Times New Roman" w:hAnsi="Times New Roman"/>
          <w:sz w:val="24"/>
          <w:szCs w:val="24"/>
        </w:rPr>
        <w:t>Campinas:</w:t>
      </w:r>
      <w:proofErr w:type="gramEnd"/>
      <w:r w:rsidRPr="00B173CA">
        <w:rPr>
          <w:rFonts w:ascii="Times New Roman" w:hAnsi="Times New Roman"/>
          <w:sz w:val="24"/>
          <w:szCs w:val="24"/>
        </w:rPr>
        <w:t>Mercado de Letras 1988, p.267-302.</w:t>
      </w:r>
    </w:p>
    <w:p w:rsidR="00912D67" w:rsidRPr="00B173CA" w:rsidRDefault="00912D67" w:rsidP="00912D67">
      <w:pPr>
        <w:spacing w:line="360" w:lineRule="auto"/>
        <w:jc w:val="both"/>
        <w:rPr>
          <w:rFonts w:ascii="Times New Roman" w:hAnsi="Times New Roman"/>
          <w:sz w:val="24"/>
          <w:szCs w:val="24"/>
        </w:rPr>
      </w:pPr>
      <w:r w:rsidRPr="00B173CA">
        <w:rPr>
          <w:rFonts w:ascii="Times New Roman" w:hAnsi="Times New Roman"/>
          <w:sz w:val="24"/>
          <w:szCs w:val="24"/>
        </w:rPr>
        <w:t xml:space="preserve">LÉVY, PIERRE. </w:t>
      </w:r>
      <w:proofErr w:type="spellStart"/>
      <w:r w:rsidRPr="00B173CA">
        <w:rPr>
          <w:rFonts w:ascii="Times New Roman" w:hAnsi="Times New Roman"/>
          <w:b/>
          <w:sz w:val="24"/>
          <w:szCs w:val="24"/>
        </w:rPr>
        <w:t>Cibercultura</w:t>
      </w:r>
      <w:proofErr w:type="spellEnd"/>
      <w:r w:rsidRPr="00B173CA">
        <w:rPr>
          <w:rFonts w:ascii="Times New Roman" w:hAnsi="Times New Roman"/>
          <w:i/>
          <w:sz w:val="24"/>
          <w:szCs w:val="24"/>
        </w:rPr>
        <w:t xml:space="preserve">. </w:t>
      </w:r>
      <w:r w:rsidRPr="00B173CA">
        <w:rPr>
          <w:rFonts w:ascii="Times New Roman" w:hAnsi="Times New Roman"/>
          <w:sz w:val="24"/>
          <w:szCs w:val="24"/>
        </w:rPr>
        <w:t>Rio de JANEIRO: Editora 34, 1999.</w:t>
      </w:r>
    </w:p>
    <w:p w:rsidR="00912D67" w:rsidRPr="00B173CA" w:rsidRDefault="00912D67" w:rsidP="00912D67">
      <w:pPr>
        <w:spacing w:line="360" w:lineRule="auto"/>
        <w:jc w:val="both"/>
        <w:rPr>
          <w:rFonts w:ascii="Times New Roman" w:hAnsi="Times New Roman"/>
          <w:sz w:val="24"/>
          <w:szCs w:val="24"/>
        </w:rPr>
      </w:pPr>
      <w:r w:rsidRPr="00B173CA">
        <w:rPr>
          <w:rFonts w:ascii="Times New Roman" w:hAnsi="Times New Roman"/>
          <w:sz w:val="24"/>
          <w:szCs w:val="24"/>
        </w:rPr>
        <w:t xml:space="preserve">LITERATURA POPULAR EM VERSOS.Org. Maximiano de Carvalho e Silva. Rio de Janeiro: Casa de Rui </w:t>
      </w:r>
      <w:proofErr w:type="gramStart"/>
      <w:r w:rsidRPr="00B173CA">
        <w:rPr>
          <w:rFonts w:ascii="Times New Roman" w:hAnsi="Times New Roman"/>
          <w:sz w:val="24"/>
          <w:szCs w:val="24"/>
        </w:rPr>
        <w:t>Barbosa,</w:t>
      </w:r>
      <w:proofErr w:type="gramEnd"/>
      <w:r w:rsidRPr="00B173CA">
        <w:rPr>
          <w:rFonts w:ascii="Times New Roman" w:hAnsi="Times New Roman"/>
          <w:sz w:val="24"/>
          <w:szCs w:val="24"/>
        </w:rPr>
        <w:t>1973.</w:t>
      </w:r>
    </w:p>
    <w:p w:rsidR="00912D67" w:rsidRPr="00B173CA" w:rsidRDefault="00912D67" w:rsidP="00912D67">
      <w:pPr>
        <w:spacing w:line="360" w:lineRule="auto"/>
        <w:jc w:val="both"/>
        <w:rPr>
          <w:rFonts w:ascii="Times New Roman" w:hAnsi="Times New Roman"/>
          <w:sz w:val="24"/>
          <w:szCs w:val="24"/>
        </w:rPr>
      </w:pPr>
      <w:r w:rsidRPr="00B173CA">
        <w:rPr>
          <w:rFonts w:ascii="Times New Roman" w:hAnsi="Times New Roman"/>
          <w:sz w:val="24"/>
          <w:szCs w:val="24"/>
        </w:rPr>
        <w:t xml:space="preserve">MELLO, Beliza Áurea de </w:t>
      </w:r>
      <w:proofErr w:type="gramStart"/>
      <w:r w:rsidRPr="00B173CA">
        <w:rPr>
          <w:rFonts w:ascii="Times New Roman" w:hAnsi="Times New Roman"/>
          <w:sz w:val="24"/>
          <w:szCs w:val="24"/>
        </w:rPr>
        <w:t>Arruda .</w:t>
      </w:r>
      <w:proofErr w:type="gramEnd"/>
      <w:r w:rsidRPr="00B173CA">
        <w:rPr>
          <w:rFonts w:ascii="Times New Roman" w:hAnsi="Times New Roman"/>
          <w:sz w:val="24"/>
          <w:szCs w:val="24"/>
        </w:rPr>
        <w:t>”Cultura  popular e multiculturalismo”&lt; In:</w:t>
      </w:r>
      <w:r w:rsidRPr="00B173CA">
        <w:rPr>
          <w:rFonts w:ascii="Times New Roman" w:hAnsi="Times New Roman"/>
          <w:b/>
          <w:sz w:val="24"/>
          <w:szCs w:val="24"/>
        </w:rPr>
        <w:t>Vivência,</w:t>
      </w:r>
      <w:r w:rsidRPr="00B173CA">
        <w:rPr>
          <w:rFonts w:ascii="Times New Roman" w:hAnsi="Times New Roman"/>
          <w:sz w:val="24"/>
          <w:szCs w:val="24"/>
        </w:rPr>
        <w:t>UFRN/CCHLA v.1, n.1(jan/jun 1983.Natal,:UFRN, 1983, p.9-14.</w:t>
      </w:r>
    </w:p>
    <w:p w:rsidR="00912D67" w:rsidRPr="00B173CA" w:rsidRDefault="00912D67" w:rsidP="00912D67">
      <w:pPr>
        <w:pStyle w:val="Textodecomentrio"/>
        <w:jc w:val="both"/>
        <w:rPr>
          <w:rFonts w:ascii="Times New Roman" w:hAnsi="Times New Roman"/>
          <w:sz w:val="24"/>
          <w:szCs w:val="24"/>
        </w:rPr>
      </w:pPr>
      <w:r w:rsidRPr="00B173CA">
        <w:rPr>
          <w:rFonts w:ascii="Times New Roman" w:hAnsi="Times New Roman"/>
          <w:sz w:val="24"/>
          <w:szCs w:val="24"/>
        </w:rPr>
        <w:t xml:space="preserve">ORLANDI, </w:t>
      </w:r>
      <w:proofErr w:type="spellStart"/>
      <w:r w:rsidRPr="00B173CA">
        <w:rPr>
          <w:rFonts w:ascii="Times New Roman" w:hAnsi="Times New Roman"/>
          <w:sz w:val="24"/>
          <w:szCs w:val="24"/>
        </w:rPr>
        <w:t>Eni</w:t>
      </w:r>
      <w:proofErr w:type="spellEnd"/>
      <w:r w:rsidRPr="00B173CA">
        <w:rPr>
          <w:rFonts w:ascii="Times New Roman" w:hAnsi="Times New Roman"/>
          <w:sz w:val="24"/>
          <w:szCs w:val="24"/>
        </w:rPr>
        <w:t xml:space="preserve"> P. </w:t>
      </w:r>
      <w:r w:rsidRPr="00B173CA">
        <w:rPr>
          <w:rFonts w:ascii="Times New Roman" w:hAnsi="Times New Roman"/>
          <w:b/>
          <w:sz w:val="24"/>
          <w:szCs w:val="24"/>
        </w:rPr>
        <w:t>A linguagem e seu funcionamento: as formas do discurso</w:t>
      </w:r>
      <w:r w:rsidRPr="00B173CA">
        <w:rPr>
          <w:rFonts w:ascii="Times New Roman" w:hAnsi="Times New Roman"/>
          <w:sz w:val="24"/>
          <w:szCs w:val="24"/>
        </w:rPr>
        <w:t xml:space="preserve">. Campinas, SP: </w:t>
      </w:r>
      <w:proofErr w:type="gramStart"/>
      <w:r w:rsidRPr="00B173CA">
        <w:rPr>
          <w:rFonts w:ascii="Times New Roman" w:hAnsi="Times New Roman"/>
          <w:sz w:val="24"/>
          <w:szCs w:val="24"/>
        </w:rPr>
        <w:t>Pontes Editores, 2011</w:t>
      </w:r>
      <w:proofErr w:type="gramEnd"/>
      <w:r w:rsidRPr="00B173CA">
        <w:rPr>
          <w:rFonts w:ascii="Times New Roman" w:hAnsi="Times New Roman"/>
          <w:sz w:val="24"/>
          <w:szCs w:val="24"/>
        </w:rPr>
        <w:t>.</w:t>
      </w:r>
    </w:p>
    <w:p w:rsidR="00912D67" w:rsidRPr="00B173CA" w:rsidRDefault="00912D67" w:rsidP="00912D67">
      <w:pPr>
        <w:pStyle w:val="Textodecomentrio"/>
        <w:spacing w:line="240" w:lineRule="auto"/>
        <w:jc w:val="both"/>
        <w:rPr>
          <w:rFonts w:ascii="Times New Roman" w:hAnsi="Times New Roman"/>
          <w:sz w:val="24"/>
          <w:szCs w:val="24"/>
        </w:rPr>
      </w:pPr>
      <w:r w:rsidRPr="00B173CA">
        <w:rPr>
          <w:rFonts w:ascii="Times New Roman" w:hAnsi="Times New Roman"/>
          <w:sz w:val="24"/>
          <w:szCs w:val="24"/>
        </w:rPr>
        <w:t xml:space="preserve">ZUMTHOR, PAUL. </w:t>
      </w:r>
      <w:r w:rsidRPr="00B173CA">
        <w:rPr>
          <w:rFonts w:ascii="Times New Roman" w:hAnsi="Times New Roman"/>
          <w:b/>
          <w:sz w:val="24"/>
          <w:szCs w:val="24"/>
        </w:rPr>
        <w:t>A letra e a voz</w:t>
      </w:r>
      <w:r w:rsidRPr="00B173CA">
        <w:rPr>
          <w:rFonts w:ascii="Times New Roman" w:hAnsi="Times New Roman"/>
          <w:sz w:val="24"/>
          <w:szCs w:val="24"/>
        </w:rPr>
        <w:t xml:space="preserve">: trad. Jerusa Pores Ferreira </w:t>
      </w:r>
      <w:proofErr w:type="gramStart"/>
      <w:r w:rsidRPr="00B173CA">
        <w:rPr>
          <w:rFonts w:ascii="Times New Roman" w:hAnsi="Times New Roman"/>
          <w:sz w:val="24"/>
          <w:szCs w:val="24"/>
        </w:rPr>
        <w:t>et</w:t>
      </w:r>
      <w:proofErr w:type="gramEnd"/>
      <w:r w:rsidRPr="00B173CA">
        <w:rPr>
          <w:rFonts w:ascii="Times New Roman" w:hAnsi="Times New Roman"/>
          <w:sz w:val="24"/>
          <w:szCs w:val="24"/>
        </w:rPr>
        <w:t xml:space="preserve"> </w:t>
      </w:r>
      <w:proofErr w:type="spellStart"/>
      <w:r w:rsidRPr="00B173CA">
        <w:rPr>
          <w:rFonts w:ascii="Times New Roman" w:hAnsi="Times New Roman"/>
          <w:sz w:val="24"/>
          <w:szCs w:val="24"/>
        </w:rPr>
        <w:t>alli</w:t>
      </w:r>
      <w:proofErr w:type="spellEnd"/>
      <w:r w:rsidRPr="00B173CA">
        <w:rPr>
          <w:rFonts w:ascii="Times New Roman" w:hAnsi="Times New Roman"/>
          <w:sz w:val="24"/>
          <w:szCs w:val="24"/>
        </w:rPr>
        <w:t>,.São Paulo: Companhia das Letras, 1993.</w:t>
      </w:r>
    </w:p>
    <w:p w:rsidR="00912D67" w:rsidRPr="00B173CA" w:rsidRDefault="00912D67" w:rsidP="00912D67">
      <w:pPr>
        <w:spacing w:line="360" w:lineRule="auto"/>
        <w:jc w:val="both"/>
        <w:rPr>
          <w:rFonts w:ascii="Times New Roman" w:hAnsi="Times New Roman"/>
          <w:sz w:val="24"/>
          <w:szCs w:val="24"/>
        </w:rPr>
      </w:pPr>
      <w:r w:rsidRPr="00B173CA">
        <w:rPr>
          <w:rFonts w:ascii="Times New Roman" w:hAnsi="Times New Roman"/>
          <w:sz w:val="24"/>
          <w:szCs w:val="24"/>
        </w:rPr>
        <w:t>________________</w:t>
      </w:r>
      <w:r w:rsidRPr="00B173CA">
        <w:rPr>
          <w:rFonts w:ascii="Times New Roman" w:hAnsi="Times New Roman"/>
          <w:b/>
          <w:bCs/>
          <w:sz w:val="24"/>
          <w:szCs w:val="24"/>
        </w:rPr>
        <w:t>. Introdução à Poesia Oral</w:t>
      </w:r>
      <w:r w:rsidRPr="00B173CA">
        <w:rPr>
          <w:rFonts w:ascii="Times New Roman" w:hAnsi="Times New Roman"/>
          <w:sz w:val="24"/>
          <w:szCs w:val="24"/>
        </w:rPr>
        <w:t xml:space="preserve">. São Paulo: </w:t>
      </w:r>
      <w:proofErr w:type="spellStart"/>
      <w:r w:rsidRPr="00B173CA">
        <w:rPr>
          <w:rFonts w:ascii="Times New Roman" w:hAnsi="Times New Roman"/>
          <w:sz w:val="24"/>
          <w:szCs w:val="24"/>
        </w:rPr>
        <w:t>Hucitec</w:t>
      </w:r>
      <w:proofErr w:type="spellEnd"/>
      <w:r w:rsidRPr="00B173CA">
        <w:rPr>
          <w:rFonts w:ascii="Times New Roman" w:hAnsi="Times New Roman"/>
          <w:sz w:val="24"/>
          <w:szCs w:val="24"/>
        </w:rPr>
        <w:t>, 2007.</w:t>
      </w:r>
    </w:p>
    <w:p w:rsidR="007309F4" w:rsidRDefault="00912D67" w:rsidP="008E11F4">
      <w:pPr>
        <w:spacing w:line="360" w:lineRule="auto"/>
        <w:jc w:val="both"/>
        <w:rPr>
          <w:rFonts w:ascii="Times New Roman" w:hAnsi="Times New Roman"/>
          <w:sz w:val="24"/>
          <w:szCs w:val="24"/>
        </w:rPr>
      </w:pPr>
      <w:r w:rsidRPr="00B173CA">
        <w:rPr>
          <w:rFonts w:ascii="Times New Roman" w:hAnsi="Times New Roman"/>
          <w:sz w:val="24"/>
          <w:szCs w:val="24"/>
        </w:rPr>
        <w:t xml:space="preserve">________________. </w:t>
      </w:r>
      <w:proofErr w:type="gramStart"/>
      <w:r w:rsidRPr="00B173CA">
        <w:rPr>
          <w:rFonts w:ascii="Times New Roman" w:hAnsi="Times New Roman"/>
          <w:b/>
          <w:bCs/>
          <w:sz w:val="24"/>
          <w:szCs w:val="24"/>
        </w:rPr>
        <w:t>Performance</w:t>
      </w:r>
      <w:proofErr w:type="gramEnd"/>
      <w:r w:rsidRPr="00B173CA">
        <w:rPr>
          <w:rFonts w:ascii="Times New Roman" w:hAnsi="Times New Roman"/>
          <w:b/>
          <w:bCs/>
          <w:sz w:val="24"/>
          <w:szCs w:val="24"/>
        </w:rPr>
        <w:t>, recepção, leitura</w:t>
      </w:r>
      <w:r w:rsidRPr="00B173CA">
        <w:rPr>
          <w:rFonts w:ascii="Times New Roman" w:hAnsi="Times New Roman"/>
          <w:sz w:val="24"/>
          <w:szCs w:val="24"/>
        </w:rPr>
        <w:t xml:space="preserve">.  Tradução de Jerusa Pires Ferreira e Suely </w:t>
      </w:r>
      <w:proofErr w:type="spellStart"/>
      <w:r w:rsidRPr="00B173CA">
        <w:rPr>
          <w:rFonts w:ascii="Times New Roman" w:hAnsi="Times New Roman"/>
          <w:sz w:val="24"/>
          <w:szCs w:val="24"/>
        </w:rPr>
        <w:t>F</w:t>
      </w:r>
      <w:r w:rsidR="0089742C">
        <w:rPr>
          <w:rFonts w:ascii="Times New Roman" w:hAnsi="Times New Roman"/>
          <w:sz w:val="24"/>
          <w:szCs w:val="24"/>
        </w:rPr>
        <w:t>enerich</w:t>
      </w:r>
      <w:proofErr w:type="spellEnd"/>
      <w:r w:rsidR="0089742C">
        <w:rPr>
          <w:rFonts w:ascii="Times New Roman" w:hAnsi="Times New Roman"/>
          <w:sz w:val="24"/>
          <w:szCs w:val="24"/>
        </w:rPr>
        <w:t>. São Paulo: EDUC, 2000.</w:t>
      </w:r>
    </w:p>
    <w:sectPr w:rsidR="007309F4" w:rsidSect="008E62B6">
      <w:headerReference w:type="default" r:id="rId7"/>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426" w:rsidRDefault="00676426" w:rsidP="00251BE0">
      <w:pPr>
        <w:spacing w:after="0" w:line="240" w:lineRule="auto"/>
      </w:pPr>
      <w:r>
        <w:separator/>
      </w:r>
    </w:p>
  </w:endnote>
  <w:endnote w:type="continuationSeparator" w:id="0">
    <w:p w:rsidR="00676426" w:rsidRDefault="00676426" w:rsidP="00251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426" w:rsidRDefault="00676426" w:rsidP="00251BE0">
      <w:pPr>
        <w:spacing w:after="0" w:line="240" w:lineRule="auto"/>
      </w:pPr>
      <w:r>
        <w:separator/>
      </w:r>
    </w:p>
  </w:footnote>
  <w:footnote w:type="continuationSeparator" w:id="0">
    <w:p w:rsidR="00676426" w:rsidRDefault="00676426" w:rsidP="00251BE0">
      <w:pPr>
        <w:spacing w:after="0" w:line="240" w:lineRule="auto"/>
      </w:pPr>
      <w:r>
        <w:continuationSeparator/>
      </w:r>
    </w:p>
  </w:footnote>
  <w:footnote w:id="1">
    <w:p w:rsidR="00251BE0" w:rsidRDefault="00251BE0" w:rsidP="00251BE0">
      <w:pPr>
        <w:pStyle w:val="Textodenotaderodap"/>
      </w:pPr>
      <w:r w:rsidRPr="0056677F">
        <w:rPr>
          <w:rStyle w:val="Refdenotaderodap"/>
          <w:rFonts w:ascii="Times New Roman" w:hAnsi="Times New Roman"/>
        </w:rPr>
        <w:footnoteRef/>
      </w:r>
      <w:r w:rsidRPr="0056677F">
        <w:rPr>
          <w:rFonts w:ascii="Times New Roman" w:hAnsi="Times New Roman"/>
        </w:rPr>
        <w:t xml:space="preserve">  Página do poeta J. Borges na </w:t>
      </w:r>
      <w:r w:rsidRPr="0056677F">
        <w:rPr>
          <w:rFonts w:ascii="Times New Roman" w:hAnsi="Times New Roman"/>
          <w:i/>
        </w:rPr>
        <w:t xml:space="preserve">web </w:t>
      </w:r>
      <w:hyperlink r:id="rId1" w:history="1">
        <w:r w:rsidRPr="0056677F">
          <w:rPr>
            <w:rStyle w:val="Hyperlink"/>
            <w:rFonts w:ascii="Times New Roman" w:hAnsi="Times New Roman"/>
          </w:rPr>
          <w:t>http://jborgesbrasil.blogspot.com.br/</w:t>
        </w:r>
      </w:hyperlink>
    </w:p>
  </w:footnote>
  <w:footnote w:id="2">
    <w:p w:rsidR="00251BE0" w:rsidRDefault="00251BE0" w:rsidP="00251BE0">
      <w:pPr>
        <w:pStyle w:val="Textodenotaderodap"/>
      </w:pPr>
      <w:r w:rsidRPr="0056677F">
        <w:rPr>
          <w:rStyle w:val="Refdenotaderodap"/>
          <w:rFonts w:ascii="Times New Roman" w:hAnsi="Times New Roman"/>
        </w:rPr>
        <w:footnoteRef/>
      </w:r>
      <w:r w:rsidRPr="0056677F">
        <w:rPr>
          <w:rFonts w:ascii="Times New Roman" w:hAnsi="Times New Roman"/>
        </w:rPr>
        <w:t xml:space="preserve">  Página do poeta Marcelo Soares na web </w:t>
      </w:r>
      <w:hyperlink r:id="rId2" w:history="1">
        <w:r w:rsidRPr="0056677F">
          <w:rPr>
            <w:rStyle w:val="Hyperlink"/>
            <w:rFonts w:ascii="Times New Roman" w:hAnsi="Times New Roman"/>
          </w:rPr>
          <w:t>http://marcelosoares.org/index.html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D67" w:rsidRDefault="008E62B6">
    <w:pPr>
      <w:pStyle w:val="Cabealho"/>
      <w:jc w:val="right"/>
    </w:pPr>
    <w:r>
      <w:fldChar w:fldCharType="begin"/>
    </w:r>
    <w:r>
      <w:instrText xml:space="preserve"> PAGE   \* MERGEFORMAT </w:instrText>
    </w:r>
    <w:r>
      <w:fldChar w:fldCharType="separate"/>
    </w:r>
    <w:r>
      <w:rPr>
        <w:noProof/>
      </w:rPr>
      <w:t>2</w:t>
    </w:r>
    <w:r>
      <w:rPr>
        <w:noProof/>
      </w:rPr>
      <w:fldChar w:fldCharType="end"/>
    </w:r>
  </w:p>
  <w:p w:rsidR="00912D67" w:rsidRDefault="00912D6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77415"/>
    <w:rsid w:val="00251BE0"/>
    <w:rsid w:val="00676426"/>
    <w:rsid w:val="007309F4"/>
    <w:rsid w:val="0089742C"/>
    <w:rsid w:val="008E11F4"/>
    <w:rsid w:val="008E62B6"/>
    <w:rsid w:val="008F2F90"/>
    <w:rsid w:val="00912D67"/>
    <w:rsid w:val="00977415"/>
    <w:rsid w:val="00A63F55"/>
    <w:rsid w:val="00B173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F5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rsid w:val="00977415"/>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rsid w:val="00977415"/>
    <w:rPr>
      <w:rFonts w:ascii="Calibri" w:eastAsia="Calibri" w:hAnsi="Calibri" w:cs="Times New Roman"/>
      <w:sz w:val="20"/>
      <w:szCs w:val="20"/>
    </w:rPr>
  </w:style>
  <w:style w:type="character" w:styleId="Refdecomentrio">
    <w:name w:val="annotation reference"/>
    <w:basedOn w:val="Fontepargpadro"/>
    <w:uiPriority w:val="99"/>
    <w:semiHidden/>
    <w:rsid w:val="00977415"/>
    <w:rPr>
      <w:rFonts w:cs="Times New Roman"/>
      <w:sz w:val="16"/>
      <w:szCs w:val="16"/>
    </w:rPr>
  </w:style>
  <w:style w:type="paragraph" w:styleId="Textodebalo">
    <w:name w:val="Balloon Text"/>
    <w:basedOn w:val="Normal"/>
    <w:link w:val="TextodebaloChar"/>
    <w:uiPriority w:val="99"/>
    <w:semiHidden/>
    <w:unhideWhenUsed/>
    <w:rsid w:val="009774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7415"/>
    <w:rPr>
      <w:rFonts w:ascii="Tahoma" w:hAnsi="Tahoma" w:cs="Tahoma"/>
      <w:sz w:val="16"/>
      <w:szCs w:val="16"/>
    </w:rPr>
  </w:style>
  <w:style w:type="paragraph" w:styleId="NormalWeb">
    <w:name w:val="Normal (Web)"/>
    <w:basedOn w:val="Normal"/>
    <w:uiPriority w:val="99"/>
    <w:rsid w:val="00251BE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rsid w:val="00251BE0"/>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251BE0"/>
    <w:rPr>
      <w:rFonts w:ascii="Calibri" w:eastAsia="Calibri" w:hAnsi="Calibri" w:cs="Times New Roman"/>
      <w:sz w:val="20"/>
      <w:szCs w:val="20"/>
    </w:rPr>
  </w:style>
  <w:style w:type="character" w:styleId="Refdenotaderodap">
    <w:name w:val="footnote reference"/>
    <w:basedOn w:val="Fontepargpadro"/>
    <w:uiPriority w:val="99"/>
    <w:semiHidden/>
    <w:rsid w:val="00251BE0"/>
    <w:rPr>
      <w:rFonts w:cs="Times New Roman"/>
      <w:vertAlign w:val="superscript"/>
    </w:rPr>
  </w:style>
  <w:style w:type="character" w:styleId="Hyperlink">
    <w:name w:val="Hyperlink"/>
    <w:basedOn w:val="Fontepargpadro"/>
    <w:uiPriority w:val="99"/>
    <w:semiHidden/>
    <w:rsid w:val="00251BE0"/>
    <w:rPr>
      <w:rFonts w:cs="Times New Roman"/>
      <w:color w:val="0000FF"/>
      <w:u w:val="single"/>
    </w:rPr>
  </w:style>
  <w:style w:type="paragraph" w:styleId="Cabealho">
    <w:name w:val="header"/>
    <w:basedOn w:val="Normal"/>
    <w:link w:val="CabealhoChar"/>
    <w:uiPriority w:val="99"/>
    <w:rsid w:val="00912D67"/>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912D67"/>
    <w:rPr>
      <w:rFonts w:ascii="Calibri" w:eastAsia="Calibri" w:hAnsi="Calibri" w:cs="Times New Roman"/>
    </w:rPr>
  </w:style>
  <w:style w:type="paragraph" w:styleId="Rodap">
    <w:name w:val="footer"/>
    <w:basedOn w:val="Normal"/>
    <w:link w:val="RodapChar"/>
    <w:uiPriority w:val="99"/>
    <w:unhideWhenUsed/>
    <w:rsid w:val="008E62B6"/>
    <w:pPr>
      <w:tabs>
        <w:tab w:val="center" w:pos="4252"/>
        <w:tab w:val="right" w:pos="8504"/>
      </w:tabs>
      <w:spacing w:after="0" w:line="240" w:lineRule="auto"/>
    </w:pPr>
  </w:style>
  <w:style w:type="character" w:customStyle="1" w:styleId="RodapChar">
    <w:name w:val="Rodapé Char"/>
    <w:basedOn w:val="Fontepargpadro"/>
    <w:link w:val="Rodap"/>
    <w:uiPriority w:val="99"/>
    <w:rsid w:val="008E62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marcelosoares.org/index.html" TargetMode="External"/><Relationship Id="rId1" Type="http://schemas.openxmlformats.org/officeDocument/2006/relationships/hyperlink" Target="http://jborgesbrasil.blogspot.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1628</Words>
  <Characters>8793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nuppo</dc:creator>
  <cp:lastModifiedBy>Nuppo-Prac</cp:lastModifiedBy>
  <cp:revision>4</cp:revision>
  <cp:lastPrinted>2013-10-31T20:00:00Z</cp:lastPrinted>
  <dcterms:created xsi:type="dcterms:W3CDTF">2013-10-31T18:46:00Z</dcterms:created>
  <dcterms:modified xsi:type="dcterms:W3CDTF">2013-10-31T20:03:00Z</dcterms:modified>
</cp:coreProperties>
</file>