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CDC" w:rsidRPr="00D84070" w:rsidRDefault="00785406" w:rsidP="00D84070">
      <w:pPr>
        <w:spacing w:after="0" w:line="360" w:lineRule="auto"/>
        <w:jc w:val="center"/>
        <w:rPr>
          <w:rFonts w:ascii="Times New Roman" w:hAnsi="Times New Roman" w:cs="Times New Roman"/>
          <w:b/>
          <w:iCs/>
          <w:sz w:val="28"/>
          <w:szCs w:val="28"/>
        </w:rPr>
      </w:pPr>
      <w:r w:rsidRPr="00D84070">
        <w:rPr>
          <w:rFonts w:ascii="Times New Roman" w:hAnsi="Times New Roman" w:cs="Times New Roman"/>
          <w:b/>
          <w:iCs/>
          <w:sz w:val="28"/>
          <w:szCs w:val="28"/>
        </w:rPr>
        <w:t xml:space="preserve">AS EXPERIÊNCIAS DO PROCESSO DE FORMAÇÃO DE DOCENTES E DISCENTES </w:t>
      </w:r>
      <w:r w:rsidR="008A5CDC" w:rsidRPr="00D84070">
        <w:rPr>
          <w:rFonts w:ascii="Times New Roman" w:hAnsi="Times New Roman" w:cs="Times New Roman"/>
          <w:b/>
          <w:iCs/>
          <w:sz w:val="28"/>
          <w:szCs w:val="28"/>
        </w:rPr>
        <w:t>DA</w:t>
      </w:r>
      <w:r w:rsidR="00E40284">
        <w:rPr>
          <w:rFonts w:ascii="Times New Roman" w:hAnsi="Times New Roman" w:cs="Times New Roman"/>
          <w:b/>
          <w:iCs/>
          <w:sz w:val="28"/>
          <w:szCs w:val="28"/>
        </w:rPr>
        <w:t xml:space="preserve"> EJA </w:t>
      </w:r>
      <w:r w:rsidRPr="00D84070">
        <w:rPr>
          <w:rFonts w:ascii="Times New Roman" w:hAnsi="Times New Roman" w:cs="Times New Roman"/>
          <w:b/>
          <w:iCs/>
          <w:sz w:val="28"/>
          <w:szCs w:val="28"/>
        </w:rPr>
        <w:t>COM RECURSOS AUDIOVISUAIS</w:t>
      </w:r>
    </w:p>
    <w:p w:rsidR="008A5CDC" w:rsidRPr="00347E4B" w:rsidRDefault="008A5CDC" w:rsidP="00D84070">
      <w:pPr>
        <w:spacing w:after="0" w:line="360" w:lineRule="auto"/>
        <w:ind w:left="142" w:right="-1"/>
        <w:jc w:val="both"/>
        <w:rPr>
          <w:rFonts w:ascii="Times New Roman" w:hAnsi="Times New Roman" w:cs="Times New Roman"/>
          <w:b/>
          <w:iCs/>
          <w:sz w:val="24"/>
          <w:szCs w:val="24"/>
        </w:rPr>
      </w:pPr>
    </w:p>
    <w:p w:rsidR="008A5CDC" w:rsidRPr="00347E4B" w:rsidRDefault="008A5CDC" w:rsidP="00D84070">
      <w:pPr>
        <w:spacing w:after="0" w:line="240" w:lineRule="auto"/>
        <w:ind w:left="142" w:right="-1"/>
        <w:jc w:val="right"/>
        <w:rPr>
          <w:rFonts w:ascii="Times New Roman" w:hAnsi="Times New Roman" w:cs="Times New Roman"/>
          <w:b/>
          <w:iCs/>
          <w:sz w:val="24"/>
          <w:szCs w:val="24"/>
        </w:rPr>
      </w:pPr>
      <w:r w:rsidRPr="00347E4B">
        <w:rPr>
          <w:rFonts w:ascii="Times New Roman" w:hAnsi="Times New Roman" w:cs="Times New Roman"/>
          <w:b/>
          <w:iCs/>
          <w:sz w:val="24"/>
          <w:szCs w:val="24"/>
        </w:rPr>
        <w:t>Dayana Ferreira Martins</w:t>
      </w:r>
    </w:p>
    <w:p w:rsidR="008A5CDC" w:rsidRPr="00347E4B" w:rsidRDefault="008A5CDC" w:rsidP="00D84070">
      <w:pPr>
        <w:spacing w:after="0" w:line="240" w:lineRule="auto"/>
        <w:ind w:left="142" w:right="-1"/>
        <w:jc w:val="right"/>
        <w:rPr>
          <w:rFonts w:ascii="Times New Roman" w:hAnsi="Times New Roman" w:cs="Times New Roman"/>
          <w:bCs/>
          <w:iCs/>
          <w:sz w:val="24"/>
          <w:szCs w:val="24"/>
          <w:lang w:eastAsia="pt-BR"/>
        </w:rPr>
      </w:pPr>
      <w:r w:rsidRPr="00347E4B">
        <w:rPr>
          <w:rFonts w:ascii="Times New Roman" w:hAnsi="Times New Roman" w:cs="Times New Roman"/>
          <w:bCs/>
          <w:iCs/>
          <w:sz w:val="24"/>
          <w:szCs w:val="24"/>
          <w:lang w:eastAsia="pt-BR"/>
        </w:rPr>
        <w:t xml:space="preserve">Voluntária do </w:t>
      </w:r>
      <w:proofErr w:type="spellStart"/>
      <w:r w:rsidRPr="00347E4B">
        <w:rPr>
          <w:rFonts w:ascii="Times New Roman" w:hAnsi="Times New Roman" w:cs="Times New Roman"/>
          <w:bCs/>
          <w:iCs/>
          <w:sz w:val="24"/>
          <w:szCs w:val="24"/>
          <w:lang w:eastAsia="pt-BR"/>
        </w:rPr>
        <w:t>PROLICEN</w:t>
      </w:r>
      <w:proofErr w:type="spellEnd"/>
      <w:r w:rsidR="003B013C">
        <w:rPr>
          <w:rFonts w:ascii="Times New Roman" w:hAnsi="Times New Roman" w:cs="Times New Roman"/>
          <w:bCs/>
          <w:iCs/>
          <w:sz w:val="24"/>
          <w:szCs w:val="24"/>
          <w:lang w:eastAsia="pt-BR"/>
        </w:rPr>
        <w:t xml:space="preserve"> </w:t>
      </w:r>
      <w:r w:rsidR="003B013C">
        <w:rPr>
          <w:rFonts w:ascii="Times New Roman" w:hAnsi="Times New Roman" w:cs="Times New Roman"/>
          <w:bCs/>
          <w:iCs/>
          <w:lang w:eastAsia="pt-BR"/>
        </w:rPr>
        <w:t xml:space="preserve">– </w:t>
      </w:r>
      <w:r w:rsidR="003B013C">
        <w:rPr>
          <w:rFonts w:ascii="Times New Roman" w:hAnsi="Times New Roman" w:cs="Times New Roman"/>
          <w:bCs/>
          <w:iCs/>
          <w:sz w:val="24"/>
          <w:szCs w:val="24"/>
          <w:lang w:eastAsia="pt-BR"/>
        </w:rPr>
        <w:t>2012</w:t>
      </w:r>
    </w:p>
    <w:p w:rsidR="008A5CDC" w:rsidRPr="00347E4B" w:rsidRDefault="008A5CDC" w:rsidP="00D84070">
      <w:pPr>
        <w:spacing w:after="0" w:line="240" w:lineRule="auto"/>
        <w:ind w:left="142" w:right="-1"/>
        <w:jc w:val="right"/>
        <w:rPr>
          <w:rFonts w:ascii="Times New Roman" w:hAnsi="Times New Roman" w:cs="Times New Roman"/>
          <w:bCs/>
          <w:iCs/>
          <w:sz w:val="24"/>
          <w:szCs w:val="24"/>
          <w:lang w:eastAsia="pt-BR"/>
        </w:rPr>
      </w:pPr>
      <w:r w:rsidRPr="00347E4B">
        <w:rPr>
          <w:rFonts w:ascii="Times New Roman" w:hAnsi="Times New Roman" w:cs="Times New Roman"/>
          <w:bCs/>
          <w:iCs/>
          <w:sz w:val="24"/>
          <w:szCs w:val="24"/>
          <w:lang w:eastAsia="pt-BR"/>
        </w:rPr>
        <w:t>Pedagogia/CCHSA/UFPB</w:t>
      </w:r>
    </w:p>
    <w:p w:rsidR="008A5CDC" w:rsidRPr="00347E4B" w:rsidRDefault="008A5CDC" w:rsidP="00D84070">
      <w:pPr>
        <w:spacing w:after="0" w:line="240" w:lineRule="auto"/>
        <w:ind w:left="142" w:right="-1"/>
        <w:jc w:val="right"/>
        <w:rPr>
          <w:rFonts w:ascii="Times New Roman" w:hAnsi="Times New Roman" w:cs="Times New Roman"/>
          <w:bCs/>
          <w:iCs/>
          <w:sz w:val="24"/>
          <w:szCs w:val="24"/>
          <w:lang w:eastAsia="pt-BR"/>
        </w:rPr>
      </w:pPr>
    </w:p>
    <w:p w:rsidR="008A5CDC" w:rsidRPr="00347E4B" w:rsidRDefault="008A5CDC" w:rsidP="00D84070">
      <w:pPr>
        <w:pStyle w:val="Default"/>
        <w:ind w:left="142" w:right="-1" w:firstLine="708"/>
        <w:jc w:val="right"/>
        <w:rPr>
          <w:rFonts w:ascii="Times New Roman" w:hAnsi="Times New Roman" w:cs="Times New Roman"/>
          <w:b/>
          <w:iCs/>
          <w:color w:val="auto"/>
        </w:rPr>
      </w:pPr>
      <w:r w:rsidRPr="00347E4B">
        <w:rPr>
          <w:rFonts w:ascii="Times New Roman" w:hAnsi="Times New Roman" w:cs="Times New Roman"/>
          <w:b/>
          <w:iCs/>
          <w:color w:val="auto"/>
        </w:rPr>
        <w:t>Eduardo Jorge Lopes da Silva</w:t>
      </w:r>
    </w:p>
    <w:p w:rsidR="008A5CDC" w:rsidRPr="00347E4B" w:rsidRDefault="008A5CDC" w:rsidP="00D84070">
      <w:pPr>
        <w:pStyle w:val="Default"/>
        <w:ind w:left="142" w:right="-1" w:firstLine="708"/>
        <w:jc w:val="right"/>
        <w:rPr>
          <w:rFonts w:ascii="Times New Roman" w:hAnsi="Times New Roman" w:cs="Times New Roman"/>
          <w:bCs/>
          <w:iCs/>
          <w:color w:val="auto"/>
          <w:lang w:eastAsia="pt-BR"/>
        </w:rPr>
      </w:pPr>
      <w:r w:rsidRPr="00347E4B">
        <w:rPr>
          <w:rFonts w:ascii="Times New Roman" w:hAnsi="Times New Roman" w:cs="Times New Roman"/>
          <w:bCs/>
          <w:iCs/>
          <w:color w:val="auto"/>
          <w:lang w:eastAsia="pt-BR"/>
        </w:rPr>
        <w:t xml:space="preserve">Coordenador </w:t>
      </w:r>
      <w:proofErr w:type="spellStart"/>
      <w:r w:rsidRPr="00347E4B">
        <w:rPr>
          <w:rFonts w:ascii="Times New Roman" w:hAnsi="Times New Roman" w:cs="Times New Roman"/>
          <w:bCs/>
          <w:iCs/>
          <w:color w:val="auto"/>
          <w:lang w:eastAsia="pt-BR"/>
        </w:rPr>
        <w:t>PROLICEN</w:t>
      </w:r>
      <w:proofErr w:type="spellEnd"/>
      <w:r w:rsidR="003B013C">
        <w:rPr>
          <w:rFonts w:ascii="Times New Roman" w:hAnsi="Times New Roman" w:cs="Times New Roman"/>
          <w:bCs/>
          <w:iCs/>
          <w:color w:val="auto"/>
          <w:lang w:eastAsia="pt-BR"/>
        </w:rPr>
        <w:t xml:space="preserve"> – 2012</w:t>
      </w:r>
    </w:p>
    <w:p w:rsidR="008A5CDC" w:rsidRPr="00347E4B" w:rsidRDefault="008A5CDC" w:rsidP="00D84070">
      <w:pPr>
        <w:pStyle w:val="Default"/>
        <w:ind w:left="142" w:right="-1" w:firstLine="708"/>
        <w:jc w:val="right"/>
        <w:rPr>
          <w:rFonts w:ascii="Times New Roman" w:hAnsi="Times New Roman" w:cs="Times New Roman"/>
          <w:bCs/>
          <w:iCs/>
          <w:color w:val="auto"/>
          <w:lang w:eastAsia="pt-BR"/>
        </w:rPr>
      </w:pPr>
      <w:r w:rsidRPr="00347E4B">
        <w:rPr>
          <w:rFonts w:ascii="Times New Roman" w:hAnsi="Times New Roman" w:cs="Times New Roman"/>
          <w:bCs/>
          <w:iCs/>
          <w:color w:val="auto"/>
          <w:lang w:eastAsia="pt-BR"/>
        </w:rPr>
        <w:t xml:space="preserve">UFPB/CCHSA/DE </w:t>
      </w:r>
    </w:p>
    <w:p w:rsidR="008A5CDC" w:rsidRPr="00347E4B" w:rsidRDefault="008A5CDC" w:rsidP="00D84070">
      <w:pPr>
        <w:spacing w:after="0" w:line="360" w:lineRule="auto"/>
        <w:ind w:left="142" w:right="-1"/>
        <w:jc w:val="both"/>
        <w:rPr>
          <w:rFonts w:ascii="Times New Roman" w:hAnsi="Times New Roman" w:cs="Times New Roman"/>
          <w:b/>
          <w:iCs/>
          <w:sz w:val="24"/>
          <w:szCs w:val="24"/>
        </w:rPr>
      </w:pPr>
    </w:p>
    <w:p w:rsidR="008D4743" w:rsidRPr="00347E4B" w:rsidRDefault="003B013C" w:rsidP="00D84070">
      <w:pPr>
        <w:spacing w:after="0" w:line="360" w:lineRule="auto"/>
        <w:ind w:left="142" w:right="-1"/>
        <w:jc w:val="both"/>
        <w:rPr>
          <w:rFonts w:ascii="Times New Roman" w:hAnsi="Times New Roman" w:cs="Times New Roman"/>
          <w:b/>
          <w:sz w:val="24"/>
          <w:szCs w:val="24"/>
        </w:rPr>
      </w:pP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w:t>
      </w:r>
      <w:r w:rsidR="008D4743" w:rsidRPr="00347E4B">
        <w:rPr>
          <w:rFonts w:ascii="Times New Roman" w:hAnsi="Times New Roman" w:cs="Times New Roman"/>
          <w:b/>
          <w:sz w:val="24"/>
          <w:szCs w:val="24"/>
        </w:rPr>
        <w:t>Introdução</w:t>
      </w:r>
    </w:p>
    <w:p w:rsidR="003B013C" w:rsidRDefault="003B013C" w:rsidP="00D84070">
      <w:pPr>
        <w:spacing w:after="0" w:line="360" w:lineRule="auto"/>
        <w:ind w:left="142" w:right="-1" w:firstLine="680"/>
        <w:jc w:val="both"/>
        <w:rPr>
          <w:rFonts w:ascii="Times New Roman" w:hAnsi="Times New Roman" w:cs="Times New Roman"/>
          <w:iCs/>
          <w:sz w:val="24"/>
          <w:szCs w:val="24"/>
        </w:rPr>
      </w:pPr>
    </w:p>
    <w:p w:rsidR="00A81EDE" w:rsidRDefault="008A5CDC" w:rsidP="00D84070">
      <w:pPr>
        <w:spacing w:after="0" w:line="360" w:lineRule="auto"/>
        <w:ind w:left="142" w:right="-1" w:firstLine="680"/>
        <w:jc w:val="both"/>
        <w:rPr>
          <w:rFonts w:ascii="Times New Roman" w:hAnsi="Times New Roman" w:cs="Times New Roman"/>
          <w:sz w:val="24"/>
          <w:szCs w:val="24"/>
        </w:rPr>
      </w:pPr>
      <w:r w:rsidRPr="00347E4B">
        <w:rPr>
          <w:rFonts w:ascii="Times New Roman" w:hAnsi="Times New Roman" w:cs="Times New Roman"/>
          <w:iCs/>
          <w:sz w:val="24"/>
          <w:szCs w:val="24"/>
        </w:rPr>
        <w:t xml:space="preserve">O </w:t>
      </w:r>
      <w:r w:rsidR="00390203">
        <w:rPr>
          <w:rFonts w:ascii="Times New Roman" w:hAnsi="Times New Roman" w:cs="Times New Roman"/>
          <w:iCs/>
          <w:sz w:val="24"/>
          <w:szCs w:val="24"/>
        </w:rPr>
        <w:t>trabalho relata as</w:t>
      </w:r>
      <w:r w:rsidRPr="00347E4B">
        <w:rPr>
          <w:rFonts w:ascii="Times New Roman" w:hAnsi="Times New Roman" w:cs="Times New Roman"/>
          <w:iCs/>
          <w:sz w:val="24"/>
          <w:szCs w:val="24"/>
        </w:rPr>
        <w:t xml:space="preserve"> experiência</w:t>
      </w:r>
      <w:r w:rsidR="00390203">
        <w:rPr>
          <w:rFonts w:ascii="Times New Roman" w:hAnsi="Times New Roman" w:cs="Times New Roman"/>
          <w:iCs/>
          <w:sz w:val="24"/>
          <w:szCs w:val="24"/>
        </w:rPr>
        <w:t>s</w:t>
      </w:r>
      <w:r w:rsidRPr="00347E4B">
        <w:rPr>
          <w:rFonts w:ascii="Times New Roman" w:hAnsi="Times New Roman" w:cs="Times New Roman"/>
          <w:iCs/>
          <w:sz w:val="24"/>
          <w:szCs w:val="24"/>
        </w:rPr>
        <w:t xml:space="preserve"> d</w:t>
      </w:r>
      <w:r w:rsidR="00F17856">
        <w:rPr>
          <w:rFonts w:ascii="Times New Roman" w:hAnsi="Times New Roman" w:cs="Times New Roman"/>
          <w:iCs/>
          <w:sz w:val="24"/>
          <w:szCs w:val="24"/>
        </w:rPr>
        <w:t xml:space="preserve">o </w:t>
      </w:r>
      <w:r w:rsidRPr="00347E4B">
        <w:rPr>
          <w:rFonts w:ascii="Times New Roman" w:hAnsi="Times New Roman" w:cs="Times New Roman"/>
          <w:iCs/>
          <w:sz w:val="24"/>
          <w:szCs w:val="24"/>
        </w:rPr>
        <w:t>projeto</w:t>
      </w:r>
      <w:r w:rsidRPr="00347E4B">
        <w:rPr>
          <w:rFonts w:ascii="Times New Roman" w:hAnsi="Times New Roman" w:cs="Times New Roman"/>
          <w:sz w:val="24"/>
          <w:szCs w:val="24"/>
        </w:rPr>
        <w:t xml:space="preserve"> “</w:t>
      </w:r>
      <w:r w:rsidRPr="003B013C">
        <w:rPr>
          <w:rFonts w:ascii="Times New Roman" w:hAnsi="Times New Roman" w:cs="Times New Roman"/>
          <w:i/>
          <w:sz w:val="24"/>
          <w:szCs w:val="24"/>
        </w:rPr>
        <w:t>O uso de recursos audiovisuais em salas de aulas da modalidade educação de jovens e adultos: uma estratégia para a formação político-cidadã de docentes e discentes”,</w:t>
      </w:r>
      <w:r w:rsidRPr="00347E4B">
        <w:rPr>
          <w:rFonts w:ascii="Times New Roman" w:hAnsi="Times New Roman" w:cs="Times New Roman"/>
          <w:sz w:val="24"/>
          <w:szCs w:val="24"/>
        </w:rPr>
        <w:t xml:space="preserve"> desenvolvido no ano de 2012</w:t>
      </w:r>
      <w:r w:rsidR="00F17856">
        <w:rPr>
          <w:rFonts w:ascii="Times New Roman" w:hAnsi="Times New Roman" w:cs="Times New Roman"/>
          <w:sz w:val="24"/>
          <w:szCs w:val="24"/>
        </w:rPr>
        <w:t xml:space="preserve">, no </w:t>
      </w:r>
      <w:r w:rsidRPr="00347E4B">
        <w:rPr>
          <w:rFonts w:ascii="Times New Roman" w:hAnsi="Times New Roman" w:cs="Times New Roman"/>
          <w:sz w:val="24"/>
          <w:szCs w:val="24"/>
        </w:rPr>
        <w:t>Programa de Licenciatura da Universidade Federal da Paraíba</w:t>
      </w:r>
      <w:r w:rsidR="00F17856">
        <w:rPr>
          <w:rFonts w:ascii="Times New Roman" w:hAnsi="Times New Roman" w:cs="Times New Roman"/>
          <w:sz w:val="24"/>
          <w:szCs w:val="24"/>
        </w:rPr>
        <w:t xml:space="preserve"> (</w:t>
      </w:r>
      <w:proofErr w:type="spellStart"/>
      <w:r w:rsidRPr="00347E4B">
        <w:rPr>
          <w:rFonts w:ascii="Times New Roman" w:hAnsi="Times New Roman" w:cs="Times New Roman"/>
          <w:sz w:val="24"/>
          <w:szCs w:val="24"/>
        </w:rPr>
        <w:t>PROLICEN</w:t>
      </w:r>
      <w:proofErr w:type="spellEnd"/>
      <w:proofErr w:type="gramStart"/>
      <w:r w:rsidR="00F17856">
        <w:rPr>
          <w:rFonts w:ascii="Times New Roman" w:hAnsi="Times New Roman" w:cs="Times New Roman"/>
          <w:sz w:val="24"/>
          <w:szCs w:val="24"/>
        </w:rPr>
        <w:t>)</w:t>
      </w:r>
      <w:proofErr w:type="gramEnd"/>
      <w:r w:rsidRPr="00347E4B">
        <w:rPr>
          <w:rStyle w:val="Refdenotaderodap"/>
          <w:rFonts w:ascii="Times New Roman" w:hAnsi="Times New Roman"/>
          <w:sz w:val="24"/>
          <w:szCs w:val="24"/>
        </w:rPr>
        <w:footnoteReference w:id="1"/>
      </w:r>
      <w:r w:rsidRPr="00347E4B">
        <w:rPr>
          <w:rFonts w:ascii="Times New Roman" w:hAnsi="Times New Roman" w:cs="Times New Roman"/>
          <w:sz w:val="24"/>
          <w:szCs w:val="24"/>
        </w:rPr>
        <w:t>. O mesmo foi executado em uma escola municipal de ensino fundamental na cidade de Solânea/ PB</w:t>
      </w:r>
      <w:r w:rsidR="00390203">
        <w:rPr>
          <w:rFonts w:ascii="Times New Roman" w:hAnsi="Times New Roman" w:cs="Times New Roman"/>
          <w:sz w:val="24"/>
          <w:szCs w:val="24"/>
        </w:rPr>
        <w:t>,</w:t>
      </w:r>
      <w:r w:rsidR="00390203" w:rsidRPr="00390203">
        <w:rPr>
          <w:rFonts w:ascii="Arial" w:hAnsi="Arial" w:cs="Arial"/>
          <w:sz w:val="24"/>
          <w:szCs w:val="24"/>
        </w:rPr>
        <w:t xml:space="preserve"> </w:t>
      </w:r>
      <w:r w:rsidR="00F17856">
        <w:rPr>
          <w:rFonts w:ascii="Times New Roman" w:hAnsi="Times New Roman" w:cs="Times New Roman"/>
          <w:sz w:val="24"/>
          <w:szCs w:val="24"/>
        </w:rPr>
        <w:t xml:space="preserve">em </w:t>
      </w:r>
      <w:proofErr w:type="gramStart"/>
      <w:r w:rsidR="00F17856">
        <w:rPr>
          <w:rFonts w:ascii="Times New Roman" w:hAnsi="Times New Roman" w:cs="Times New Roman"/>
          <w:sz w:val="24"/>
          <w:szCs w:val="24"/>
        </w:rPr>
        <w:t xml:space="preserve">duas </w:t>
      </w:r>
      <w:proofErr w:type="spellStart"/>
      <w:r w:rsidR="00390203" w:rsidRPr="00390203">
        <w:rPr>
          <w:rFonts w:ascii="Times New Roman" w:hAnsi="Times New Roman" w:cs="Times New Roman"/>
          <w:sz w:val="24"/>
          <w:szCs w:val="24"/>
        </w:rPr>
        <w:t>duas</w:t>
      </w:r>
      <w:proofErr w:type="spellEnd"/>
      <w:proofErr w:type="gramEnd"/>
      <w:r w:rsidR="00390203" w:rsidRPr="00390203">
        <w:rPr>
          <w:rFonts w:ascii="Times New Roman" w:hAnsi="Times New Roman" w:cs="Times New Roman"/>
          <w:sz w:val="24"/>
          <w:szCs w:val="24"/>
        </w:rPr>
        <w:t xml:space="preserve"> turmas multisseriadas dos anos iniciais do en</w:t>
      </w:r>
      <w:r w:rsidR="00710ED3">
        <w:rPr>
          <w:rFonts w:ascii="Times New Roman" w:hAnsi="Times New Roman" w:cs="Times New Roman"/>
          <w:sz w:val="24"/>
          <w:szCs w:val="24"/>
        </w:rPr>
        <w:t>sino fundamental (2° ao 5° ano)</w:t>
      </w:r>
      <w:r w:rsidR="00F17856">
        <w:rPr>
          <w:rFonts w:ascii="Times New Roman" w:hAnsi="Times New Roman" w:cs="Times New Roman"/>
          <w:sz w:val="24"/>
          <w:szCs w:val="24"/>
        </w:rPr>
        <w:t xml:space="preserve"> da modalidade Educação de Jovens e Adultos</w:t>
      </w:r>
      <w:r w:rsidR="00710ED3">
        <w:rPr>
          <w:rFonts w:ascii="Times New Roman" w:hAnsi="Times New Roman" w:cs="Times New Roman"/>
          <w:sz w:val="24"/>
          <w:szCs w:val="24"/>
        </w:rPr>
        <w:t>.</w:t>
      </w:r>
      <w:r w:rsidR="00390203" w:rsidRPr="00390203">
        <w:rPr>
          <w:rFonts w:ascii="Times New Roman" w:hAnsi="Times New Roman" w:cs="Times New Roman"/>
          <w:sz w:val="24"/>
          <w:szCs w:val="24"/>
        </w:rPr>
        <w:t xml:space="preserve"> </w:t>
      </w:r>
    </w:p>
    <w:p w:rsidR="00A81EDE" w:rsidRDefault="00F17856" w:rsidP="00D84070">
      <w:pPr>
        <w:spacing w:after="0" w:line="360" w:lineRule="auto"/>
        <w:ind w:left="142" w:right="-1" w:firstLine="680"/>
        <w:jc w:val="both"/>
        <w:rPr>
          <w:rFonts w:ascii="Times New Roman" w:hAnsi="Times New Roman" w:cs="Times New Roman"/>
          <w:sz w:val="24"/>
          <w:szCs w:val="24"/>
        </w:rPr>
      </w:pPr>
      <w:r>
        <w:rPr>
          <w:rFonts w:ascii="Times New Roman" w:hAnsi="Times New Roman" w:cs="Times New Roman"/>
          <w:sz w:val="24"/>
          <w:szCs w:val="24"/>
        </w:rPr>
        <w:t xml:space="preserve">O referido projeto objetivou </w:t>
      </w:r>
      <w:r w:rsidR="008A5CDC" w:rsidRPr="00347E4B">
        <w:rPr>
          <w:rFonts w:ascii="Times New Roman" w:hAnsi="Times New Roman" w:cs="Times New Roman"/>
          <w:sz w:val="24"/>
          <w:szCs w:val="24"/>
        </w:rPr>
        <w:t xml:space="preserve">contribuir com a formação continuada </w:t>
      </w:r>
      <w:r>
        <w:rPr>
          <w:rFonts w:ascii="Times New Roman" w:hAnsi="Times New Roman" w:cs="Times New Roman"/>
          <w:sz w:val="24"/>
          <w:szCs w:val="24"/>
        </w:rPr>
        <w:t>de duas professora</w:t>
      </w:r>
      <w:r w:rsidR="008A5CDC" w:rsidRPr="00347E4B">
        <w:rPr>
          <w:rFonts w:ascii="Times New Roman" w:hAnsi="Times New Roman" w:cs="Times New Roman"/>
          <w:sz w:val="24"/>
          <w:szCs w:val="24"/>
        </w:rPr>
        <w:t xml:space="preserve">s </w:t>
      </w:r>
      <w:r>
        <w:rPr>
          <w:rFonts w:ascii="Times New Roman" w:hAnsi="Times New Roman" w:cs="Times New Roman"/>
          <w:sz w:val="24"/>
          <w:szCs w:val="24"/>
        </w:rPr>
        <w:t xml:space="preserve">da modalidade em tela, na perspectiva da formação político-cidadã, tanto das docentes, quando da dos discentes. </w:t>
      </w:r>
      <w:proofErr w:type="gramStart"/>
      <w:r>
        <w:rPr>
          <w:rFonts w:ascii="Times New Roman" w:hAnsi="Times New Roman" w:cs="Times New Roman"/>
          <w:sz w:val="24"/>
          <w:szCs w:val="24"/>
        </w:rPr>
        <w:t>além</w:t>
      </w:r>
      <w:proofErr w:type="gramEnd"/>
      <w:r>
        <w:rPr>
          <w:rFonts w:ascii="Times New Roman" w:hAnsi="Times New Roman" w:cs="Times New Roman"/>
          <w:sz w:val="24"/>
          <w:szCs w:val="24"/>
        </w:rPr>
        <w:t xml:space="preserve"> de formar quadros, desde a graduação do Curso de Pedagogia da UFPB, Campus III. </w:t>
      </w:r>
      <w:r w:rsidR="008A5CDC" w:rsidRPr="00347E4B">
        <w:rPr>
          <w:rFonts w:ascii="Times New Roman" w:hAnsi="Times New Roman" w:cs="Times New Roman"/>
          <w:sz w:val="24"/>
          <w:szCs w:val="24"/>
        </w:rPr>
        <w:t xml:space="preserve">A metodologia pautou-se na execução de oficinas pedagógicas temáticas, desenvolvidas com os educandos e os professores, envolvendo duas turmas. </w:t>
      </w:r>
      <w:r>
        <w:rPr>
          <w:rFonts w:ascii="Times New Roman" w:hAnsi="Times New Roman" w:cs="Times New Roman"/>
          <w:sz w:val="24"/>
          <w:szCs w:val="24"/>
        </w:rPr>
        <w:t>Os</w:t>
      </w:r>
      <w:r w:rsidR="008A5CDC" w:rsidRPr="00347E4B">
        <w:rPr>
          <w:rFonts w:ascii="Times New Roman" w:hAnsi="Times New Roman" w:cs="Times New Roman"/>
          <w:sz w:val="24"/>
          <w:szCs w:val="24"/>
        </w:rPr>
        <w:t xml:space="preserve"> resultados revelaram que as docentes aproveitaram as vivencias das oficinas para melhorar sua prática didático-pedagógica, em sala de aula, com os educandos jovens e adultos. </w:t>
      </w:r>
    </w:p>
    <w:p w:rsidR="00A81EDE" w:rsidRPr="00A81EDE" w:rsidRDefault="00A81EDE" w:rsidP="00D84070">
      <w:pPr>
        <w:spacing w:after="0" w:line="360" w:lineRule="auto"/>
        <w:ind w:left="142" w:right="-1" w:firstLine="680"/>
        <w:jc w:val="both"/>
        <w:rPr>
          <w:rFonts w:ascii="Times New Roman" w:hAnsi="Times New Roman" w:cs="Times New Roman"/>
          <w:sz w:val="24"/>
          <w:szCs w:val="24"/>
        </w:rPr>
      </w:pPr>
    </w:p>
    <w:p w:rsidR="000259F5" w:rsidRDefault="003B013C" w:rsidP="00D84070">
      <w:pPr>
        <w:spacing w:line="360" w:lineRule="auto"/>
        <w:ind w:left="142" w:right="-1"/>
        <w:jc w:val="both"/>
        <w:rPr>
          <w:rFonts w:ascii="Times New Roman" w:hAnsi="Times New Roman" w:cs="Times New Roman"/>
          <w:b/>
          <w:sz w:val="24"/>
          <w:szCs w:val="24"/>
        </w:rPr>
      </w:pPr>
      <w:proofErr w:type="gramStart"/>
      <w:r>
        <w:rPr>
          <w:rFonts w:ascii="Times New Roman" w:hAnsi="Times New Roman" w:cs="Times New Roman"/>
          <w:b/>
          <w:sz w:val="24"/>
          <w:szCs w:val="24"/>
        </w:rPr>
        <w:t>2</w:t>
      </w:r>
      <w:proofErr w:type="gramEnd"/>
      <w:r>
        <w:rPr>
          <w:rFonts w:ascii="Times New Roman" w:hAnsi="Times New Roman" w:cs="Times New Roman"/>
          <w:b/>
          <w:sz w:val="24"/>
          <w:szCs w:val="24"/>
        </w:rPr>
        <w:t xml:space="preserve"> Metodologia de trabalho</w:t>
      </w:r>
    </w:p>
    <w:p w:rsidR="008D4743" w:rsidRPr="00C70BD4" w:rsidRDefault="008D4743" w:rsidP="00D84070">
      <w:pPr>
        <w:spacing w:after="0" w:line="360" w:lineRule="auto"/>
        <w:ind w:left="142" w:right="-1" w:firstLine="680"/>
        <w:jc w:val="both"/>
        <w:rPr>
          <w:rFonts w:ascii="Times New Roman" w:hAnsi="Times New Roman" w:cs="Times New Roman"/>
          <w:sz w:val="24"/>
          <w:szCs w:val="24"/>
        </w:rPr>
      </w:pPr>
      <w:r w:rsidRPr="00C70BD4">
        <w:rPr>
          <w:rFonts w:ascii="Times New Roman" w:hAnsi="Times New Roman" w:cs="Times New Roman"/>
          <w:bCs/>
          <w:sz w:val="24"/>
          <w:szCs w:val="24"/>
        </w:rPr>
        <w:t xml:space="preserve">O </w:t>
      </w:r>
      <w:r w:rsidR="006D6F7D">
        <w:rPr>
          <w:rFonts w:ascii="Times New Roman" w:hAnsi="Times New Roman" w:cs="Times New Roman"/>
          <w:bCs/>
          <w:sz w:val="24"/>
          <w:szCs w:val="24"/>
        </w:rPr>
        <w:t>projeto p</w:t>
      </w:r>
      <w:r w:rsidRPr="00C70BD4">
        <w:rPr>
          <w:rFonts w:ascii="Times New Roman" w:hAnsi="Times New Roman" w:cs="Times New Roman"/>
          <w:bCs/>
          <w:sz w:val="24"/>
          <w:szCs w:val="24"/>
        </w:rPr>
        <w:t xml:space="preserve">rocurou pautar sua ação metodológica sob a perspectiva teórico-metodológica da Educação Popular (EP), isto é, </w:t>
      </w:r>
      <w:r w:rsidRPr="00C70BD4">
        <w:rPr>
          <w:rFonts w:ascii="Times New Roman" w:hAnsi="Times New Roman" w:cs="Times New Roman"/>
          <w:sz w:val="24"/>
          <w:szCs w:val="24"/>
        </w:rPr>
        <w:t xml:space="preserve">de uma educação que intenciona emancipar </w:t>
      </w:r>
      <w:r w:rsidRPr="00C70BD4">
        <w:rPr>
          <w:rFonts w:ascii="Times New Roman" w:hAnsi="Times New Roman" w:cs="Times New Roman"/>
          <w:sz w:val="24"/>
          <w:szCs w:val="24"/>
        </w:rPr>
        <w:lastRenderedPageBreak/>
        <w:t>os seres humanos, com o propósito de transformar/melhorar sua convivência social política e cidadã.</w:t>
      </w:r>
    </w:p>
    <w:p w:rsidR="008D4743" w:rsidRPr="00390203" w:rsidRDefault="008D4743" w:rsidP="00D84070">
      <w:pPr>
        <w:spacing w:after="0" w:line="360" w:lineRule="auto"/>
        <w:ind w:left="142" w:right="-1" w:firstLine="851"/>
        <w:jc w:val="both"/>
        <w:rPr>
          <w:rFonts w:ascii="Times New Roman" w:hAnsi="Times New Roman" w:cs="Times New Roman"/>
        </w:rPr>
      </w:pPr>
      <w:r w:rsidRPr="00347E4B">
        <w:rPr>
          <w:rFonts w:ascii="Times New Roman" w:hAnsi="Times New Roman" w:cs="Times New Roman"/>
          <w:sz w:val="24"/>
          <w:szCs w:val="24"/>
        </w:rPr>
        <w:t xml:space="preserve">A EP trata da formação, não de qualquer formação, mas da formação humana para a emancipação do próprio humano. A educação é um processo de formação do/para o homem. </w:t>
      </w:r>
      <w:r w:rsidR="00D84CB6">
        <w:rPr>
          <w:rFonts w:ascii="Times New Roman" w:hAnsi="Times New Roman" w:cs="Times New Roman"/>
          <w:sz w:val="24"/>
          <w:szCs w:val="24"/>
        </w:rPr>
        <w:t>Sendo, que a</w:t>
      </w:r>
      <w:r w:rsidRPr="00347E4B">
        <w:rPr>
          <w:rFonts w:ascii="Times New Roman" w:hAnsi="Times New Roman" w:cs="Times New Roman"/>
          <w:sz w:val="24"/>
          <w:szCs w:val="24"/>
        </w:rPr>
        <w:t xml:space="preserve"> EP, enquanto teoria visa atingir os humanos em um processo de emancipação, levando-os a entender sua condição na sociedade, a refletir sobre esta condição e nela poder agir. O discurso da EP ganha fôlego ao projetar sua vontade de verdade na construção de um “novo ser humano” e de uma nova sociedade inversa ao atual modelo hegemônico</w:t>
      </w:r>
      <w:r w:rsidR="003705B2">
        <w:rPr>
          <w:rFonts w:ascii="Times New Roman" w:hAnsi="Times New Roman" w:cs="Times New Roman"/>
          <w:sz w:val="24"/>
          <w:szCs w:val="24"/>
        </w:rPr>
        <w:t>: o modelo capitalista neoliberal</w:t>
      </w:r>
      <w:r w:rsidR="00DE3789">
        <w:rPr>
          <w:rFonts w:ascii="Times New Roman" w:hAnsi="Times New Roman" w:cs="Times New Roman"/>
          <w:sz w:val="24"/>
          <w:szCs w:val="24"/>
        </w:rPr>
        <w:t>.</w:t>
      </w:r>
    </w:p>
    <w:p w:rsidR="008D4743" w:rsidRDefault="003705B2" w:rsidP="00D84070">
      <w:pPr>
        <w:spacing w:after="0" w:line="360" w:lineRule="auto"/>
        <w:ind w:left="142" w:right="-1" w:firstLine="708"/>
        <w:jc w:val="both"/>
        <w:rPr>
          <w:rFonts w:ascii="Times New Roman" w:hAnsi="Times New Roman" w:cs="Times New Roman"/>
          <w:sz w:val="24"/>
          <w:szCs w:val="24"/>
        </w:rPr>
      </w:pPr>
      <w:r>
        <w:rPr>
          <w:rFonts w:ascii="Times New Roman" w:hAnsi="Times New Roman" w:cs="Times New Roman"/>
          <w:sz w:val="24"/>
          <w:szCs w:val="24"/>
        </w:rPr>
        <w:t xml:space="preserve">Nesse sentido, a </w:t>
      </w:r>
      <w:proofErr w:type="spellStart"/>
      <w:r w:rsidR="008D4743" w:rsidRPr="00347E4B">
        <w:rPr>
          <w:rFonts w:ascii="Times New Roman" w:hAnsi="Times New Roman" w:cs="Times New Roman"/>
          <w:sz w:val="24"/>
          <w:szCs w:val="24"/>
        </w:rPr>
        <w:t>EP</w:t>
      </w:r>
      <w:proofErr w:type="spellEnd"/>
      <w:r w:rsidR="008D4743" w:rsidRPr="00347E4B">
        <w:rPr>
          <w:rFonts w:ascii="Times New Roman" w:hAnsi="Times New Roman" w:cs="Times New Roman"/>
          <w:sz w:val="24"/>
          <w:szCs w:val="24"/>
        </w:rPr>
        <w:t xml:space="preserve"> assegura como uma de suas metas </w:t>
      </w:r>
      <w:r>
        <w:rPr>
          <w:rFonts w:ascii="Times New Roman" w:hAnsi="Times New Roman" w:cs="Times New Roman"/>
          <w:sz w:val="24"/>
          <w:szCs w:val="24"/>
        </w:rPr>
        <w:t xml:space="preserve">é </w:t>
      </w:r>
      <w:r w:rsidR="008D4743" w:rsidRPr="00347E4B">
        <w:rPr>
          <w:rFonts w:ascii="Times New Roman" w:hAnsi="Times New Roman" w:cs="Times New Roman"/>
          <w:sz w:val="24"/>
          <w:szCs w:val="24"/>
        </w:rPr>
        <w:t>mudar a estrutura da sociedade centrada nos interesses da maioria, para reconstruir uma nova sociedade que se organize e se estruture em uma relação de poder horizontalizada, mais abrangente e que garanta a participação de todos nos processos decisórios. Nesta perspectiva, buscamos mostrar aos educadores uma educação significativa, a qual possibilit</w:t>
      </w:r>
      <w:r>
        <w:rPr>
          <w:rFonts w:ascii="Times New Roman" w:hAnsi="Times New Roman" w:cs="Times New Roman"/>
          <w:sz w:val="24"/>
          <w:szCs w:val="24"/>
        </w:rPr>
        <w:t xml:space="preserve">asse </w:t>
      </w:r>
      <w:r w:rsidR="008D4743" w:rsidRPr="00347E4B">
        <w:rPr>
          <w:rFonts w:ascii="Times New Roman" w:hAnsi="Times New Roman" w:cs="Times New Roman"/>
          <w:sz w:val="24"/>
          <w:szCs w:val="24"/>
        </w:rPr>
        <w:t>aos alunos da EJA atividades significativas, a partir de atividades relacionadas à temática do interesse e cotidiano destes, bem como respeitando os níveis de aprendizagem dos mesmos.</w:t>
      </w:r>
    </w:p>
    <w:p w:rsidR="006D6F7D" w:rsidRDefault="003705B2" w:rsidP="00D84070">
      <w:pPr>
        <w:spacing w:after="0" w:line="360" w:lineRule="auto"/>
        <w:ind w:left="142" w:right="-1" w:firstLine="708"/>
        <w:jc w:val="both"/>
        <w:rPr>
          <w:rFonts w:ascii="Times New Roman" w:hAnsi="Times New Roman" w:cs="Times New Roman"/>
          <w:bCs/>
          <w:sz w:val="24"/>
          <w:szCs w:val="24"/>
        </w:rPr>
      </w:pPr>
      <w:r>
        <w:rPr>
          <w:rFonts w:ascii="Times New Roman" w:hAnsi="Times New Roman" w:cs="Times New Roman"/>
          <w:sz w:val="24"/>
          <w:szCs w:val="24"/>
        </w:rPr>
        <w:t xml:space="preserve">O projeto foi desenvolvido </w:t>
      </w:r>
      <w:r w:rsidR="006D6F7D">
        <w:rPr>
          <w:rFonts w:ascii="Times New Roman" w:hAnsi="Times New Roman" w:cs="Times New Roman"/>
          <w:sz w:val="24"/>
          <w:szCs w:val="24"/>
        </w:rPr>
        <w:t xml:space="preserve">no </w:t>
      </w:r>
      <w:r w:rsidR="006D6F7D" w:rsidRPr="00C70BD4">
        <w:rPr>
          <w:rFonts w:ascii="Times New Roman" w:hAnsi="Times New Roman" w:cs="Times New Roman"/>
          <w:sz w:val="24"/>
          <w:szCs w:val="24"/>
        </w:rPr>
        <w:t>perí</w:t>
      </w:r>
      <w:r w:rsidR="00D84CB6">
        <w:rPr>
          <w:rFonts w:ascii="Times New Roman" w:hAnsi="Times New Roman" w:cs="Times New Roman"/>
          <w:sz w:val="24"/>
          <w:szCs w:val="24"/>
        </w:rPr>
        <w:t xml:space="preserve">odo de abril a novembro de 2012, </w:t>
      </w:r>
      <w:r>
        <w:rPr>
          <w:rFonts w:ascii="Times New Roman" w:hAnsi="Times New Roman" w:cs="Times New Roman"/>
          <w:sz w:val="24"/>
          <w:szCs w:val="24"/>
        </w:rPr>
        <w:t>envolvendo duas professoras e suas respectivas turmas, totalizando um</w:t>
      </w:r>
      <w:r w:rsidR="00BD4B18">
        <w:rPr>
          <w:rFonts w:ascii="Times New Roman" w:hAnsi="Times New Roman" w:cs="Times New Roman"/>
          <w:sz w:val="24"/>
          <w:szCs w:val="24"/>
        </w:rPr>
        <w:t>a</w:t>
      </w:r>
      <w:r>
        <w:rPr>
          <w:rFonts w:ascii="Times New Roman" w:hAnsi="Times New Roman" w:cs="Times New Roman"/>
          <w:sz w:val="24"/>
          <w:szCs w:val="24"/>
        </w:rPr>
        <w:t xml:space="preserve"> frequência média de 1</w:t>
      </w:r>
      <w:r w:rsidR="006D6F7D" w:rsidRPr="00C70BD4">
        <w:rPr>
          <w:rFonts w:ascii="Times New Roman" w:hAnsi="Times New Roman" w:cs="Times New Roman"/>
          <w:sz w:val="24"/>
          <w:szCs w:val="24"/>
        </w:rPr>
        <w:t xml:space="preserve">0 educandos </w:t>
      </w:r>
      <w:r>
        <w:rPr>
          <w:rFonts w:ascii="Times New Roman" w:hAnsi="Times New Roman" w:cs="Times New Roman"/>
          <w:sz w:val="24"/>
          <w:szCs w:val="24"/>
        </w:rPr>
        <w:t>da EJA participando das oficinas.</w:t>
      </w:r>
    </w:p>
    <w:p w:rsidR="00D84CB6" w:rsidRPr="00347E4B" w:rsidRDefault="00D84CB6" w:rsidP="00D84070">
      <w:pPr>
        <w:spacing w:after="0" w:line="360" w:lineRule="auto"/>
        <w:ind w:left="142" w:right="-1" w:firstLine="708"/>
        <w:jc w:val="both"/>
        <w:rPr>
          <w:rFonts w:ascii="Times New Roman" w:hAnsi="Times New Roman" w:cs="Times New Roman"/>
          <w:b/>
          <w:sz w:val="24"/>
          <w:szCs w:val="24"/>
        </w:rPr>
      </w:pPr>
    </w:p>
    <w:p w:rsidR="008D4743" w:rsidRPr="00347E4B" w:rsidRDefault="003B013C" w:rsidP="00D84070">
      <w:pPr>
        <w:spacing w:line="360" w:lineRule="auto"/>
        <w:ind w:left="142" w:right="-1"/>
        <w:jc w:val="both"/>
        <w:rPr>
          <w:rFonts w:ascii="Times New Roman" w:hAnsi="Times New Roman" w:cs="Times New Roman"/>
          <w:b/>
          <w:sz w:val="24"/>
          <w:szCs w:val="24"/>
        </w:rPr>
      </w:pPr>
      <w:proofErr w:type="gramStart"/>
      <w:r w:rsidRPr="00DF2977">
        <w:rPr>
          <w:rFonts w:ascii="Times New Roman" w:hAnsi="Times New Roman" w:cs="Times New Roman"/>
          <w:b/>
          <w:sz w:val="24"/>
          <w:szCs w:val="24"/>
        </w:rPr>
        <w:t>3</w:t>
      </w:r>
      <w:proofErr w:type="gramEnd"/>
      <w:r w:rsidRPr="00DF2977">
        <w:rPr>
          <w:rFonts w:ascii="Times New Roman" w:hAnsi="Times New Roman" w:cs="Times New Roman"/>
          <w:b/>
          <w:sz w:val="24"/>
          <w:szCs w:val="24"/>
        </w:rPr>
        <w:t xml:space="preserve"> Resultados e Discussão</w:t>
      </w:r>
    </w:p>
    <w:p w:rsidR="007164D6" w:rsidRPr="00347E4B" w:rsidRDefault="007164D6" w:rsidP="00D84070">
      <w:pPr>
        <w:spacing w:after="0" w:line="360" w:lineRule="auto"/>
        <w:ind w:left="142" w:right="-1" w:firstLine="680"/>
        <w:jc w:val="both"/>
        <w:rPr>
          <w:rFonts w:ascii="Times New Roman" w:hAnsi="Times New Roman" w:cs="Times New Roman"/>
          <w:b/>
          <w:sz w:val="24"/>
          <w:szCs w:val="24"/>
        </w:rPr>
      </w:pPr>
      <w:r w:rsidRPr="00347E4B">
        <w:rPr>
          <w:rFonts w:ascii="Times New Roman" w:hAnsi="Times New Roman" w:cs="Times New Roman"/>
          <w:sz w:val="24"/>
          <w:szCs w:val="24"/>
        </w:rPr>
        <w:t>Os temas abordados em sala de aula</w:t>
      </w:r>
      <w:r w:rsidR="00DF2977">
        <w:rPr>
          <w:rFonts w:ascii="Times New Roman" w:hAnsi="Times New Roman" w:cs="Times New Roman"/>
          <w:sz w:val="24"/>
          <w:szCs w:val="24"/>
        </w:rPr>
        <w:t>,</w:t>
      </w:r>
      <w:r w:rsidRPr="00347E4B">
        <w:rPr>
          <w:rFonts w:ascii="Times New Roman" w:hAnsi="Times New Roman" w:cs="Times New Roman"/>
          <w:sz w:val="24"/>
          <w:szCs w:val="24"/>
        </w:rPr>
        <w:t xml:space="preserve"> ao longo do desenvolvimento do projeto</w:t>
      </w:r>
      <w:r w:rsidR="00DF2977">
        <w:rPr>
          <w:rFonts w:ascii="Times New Roman" w:hAnsi="Times New Roman" w:cs="Times New Roman"/>
          <w:sz w:val="24"/>
          <w:szCs w:val="24"/>
        </w:rPr>
        <w:t>,</w:t>
      </w:r>
      <w:r w:rsidRPr="00347E4B">
        <w:rPr>
          <w:rFonts w:ascii="Times New Roman" w:hAnsi="Times New Roman" w:cs="Times New Roman"/>
          <w:sz w:val="24"/>
          <w:szCs w:val="24"/>
        </w:rPr>
        <w:t xml:space="preserve"> tiveram origem através de uma conversa, em que os educandos expressaram </w:t>
      </w:r>
      <w:r w:rsidR="00DF2977">
        <w:rPr>
          <w:rFonts w:ascii="Times New Roman" w:hAnsi="Times New Roman" w:cs="Times New Roman"/>
          <w:sz w:val="24"/>
          <w:szCs w:val="24"/>
        </w:rPr>
        <w:t xml:space="preserve">o que </w:t>
      </w:r>
      <w:r w:rsidRPr="00347E4B">
        <w:rPr>
          <w:rFonts w:ascii="Times New Roman" w:hAnsi="Times New Roman" w:cs="Times New Roman"/>
          <w:sz w:val="24"/>
          <w:szCs w:val="24"/>
        </w:rPr>
        <w:t>gostariam de estudar durante a execução do projeto</w:t>
      </w:r>
      <w:r w:rsidR="00D85AD8" w:rsidRPr="00347E4B">
        <w:rPr>
          <w:rFonts w:ascii="Times New Roman" w:hAnsi="Times New Roman" w:cs="Times New Roman"/>
          <w:sz w:val="24"/>
          <w:szCs w:val="24"/>
        </w:rPr>
        <w:t xml:space="preserve">. </w:t>
      </w:r>
      <w:r w:rsidRPr="00347E4B">
        <w:rPr>
          <w:rFonts w:ascii="Times New Roman" w:hAnsi="Times New Roman" w:cs="Times New Roman"/>
          <w:sz w:val="24"/>
          <w:szCs w:val="24"/>
        </w:rPr>
        <w:t xml:space="preserve">Por meio destas temáticas realizamos, quinzenalmente, as ações interventivas (oficinas pedagógicas), as quais foram desenvolvidas com os educandos e os educadores. Foram organizados doze encontros com as seguintes temáticas: Lei Maria da Penha; Identidade individual e do povo brasileiro; Instituição Familiar; Cultura; Meio Ambiente; Drogas; Gênero, em uma perspectiva social; Saúde do Corpo; Doenças sexualmente transmissíveis; Tipos de Preconceito; Religião; e Crianças Abandonadas. </w:t>
      </w:r>
    </w:p>
    <w:p w:rsidR="007164D6" w:rsidRPr="00347E4B" w:rsidRDefault="007164D6" w:rsidP="00D84070">
      <w:pPr>
        <w:spacing w:after="0" w:line="360" w:lineRule="auto"/>
        <w:ind w:left="142" w:right="-1" w:firstLine="680"/>
        <w:jc w:val="both"/>
        <w:rPr>
          <w:rFonts w:ascii="Times New Roman" w:hAnsi="Times New Roman" w:cs="Times New Roman"/>
          <w:sz w:val="24"/>
          <w:szCs w:val="24"/>
        </w:rPr>
      </w:pPr>
      <w:r w:rsidRPr="00347E4B">
        <w:rPr>
          <w:rFonts w:ascii="Times New Roman" w:hAnsi="Times New Roman" w:cs="Times New Roman"/>
          <w:sz w:val="24"/>
          <w:szCs w:val="24"/>
        </w:rPr>
        <w:t xml:space="preserve">Todas as ações intervindas didático-pedagógicas foram desenvolvidas através da exposição de vídeos educativos, discussão após a exibição e atividades escritas, pelas quais se trabalhava a linguagem e a matemática. </w:t>
      </w:r>
    </w:p>
    <w:p w:rsidR="007164D6" w:rsidRPr="00347E4B" w:rsidRDefault="00D85AD8" w:rsidP="00D84070">
      <w:pPr>
        <w:spacing w:after="0" w:line="360" w:lineRule="auto"/>
        <w:ind w:left="142" w:right="-1" w:firstLine="680"/>
        <w:jc w:val="both"/>
        <w:rPr>
          <w:rFonts w:ascii="Times New Roman" w:hAnsi="Times New Roman" w:cs="Times New Roman"/>
          <w:sz w:val="24"/>
          <w:szCs w:val="24"/>
        </w:rPr>
      </w:pPr>
      <w:r w:rsidRPr="00347E4B">
        <w:rPr>
          <w:rFonts w:ascii="Times New Roman" w:hAnsi="Times New Roman" w:cs="Times New Roman"/>
          <w:sz w:val="24"/>
          <w:szCs w:val="24"/>
        </w:rPr>
        <w:lastRenderedPageBreak/>
        <w:t>Proporcionamos nas</w:t>
      </w:r>
      <w:r w:rsidR="007164D6" w:rsidRPr="00347E4B">
        <w:rPr>
          <w:rFonts w:ascii="Times New Roman" w:hAnsi="Times New Roman" w:cs="Times New Roman"/>
          <w:sz w:val="24"/>
          <w:szCs w:val="24"/>
        </w:rPr>
        <w:t xml:space="preserve"> temáticas tanto </w:t>
      </w:r>
      <w:r w:rsidRPr="00347E4B">
        <w:rPr>
          <w:rFonts w:ascii="Times New Roman" w:hAnsi="Times New Roman" w:cs="Times New Roman"/>
          <w:sz w:val="24"/>
          <w:szCs w:val="24"/>
        </w:rPr>
        <w:t>o conhecimento</w:t>
      </w:r>
      <w:r w:rsidR="00DF2977">
        <w:rPr>
          <w:rFonts w:ascii="Times New Roman" w:hAnsi="Times New Roman" w:cs="Times New Roman"/>
          <w:sz w:val="24"/>
          <w:szCs w:val="24"/>
        </w:rPr>
        <w:t xml:space="preserve">, como a </w:t>
      </w:r>
      <w:r w:rsidRPr="00347E4B">
        <w:rPr>
          <w:rFonts w:ascii="Times New Roman" w:hAnsi="Times New Roman" w:cs="Times New Roman"/>
          <w:sz w:val="24"/>
          <w:szCs w:val="24"/>
        </w:rPr>
        <w:t>reflexão crítica dos temas debatidos em sala de aula</w:t>
      </w:r>
      <w:r w:rsidR="00D84CB6">
        <w:rPr>
          <w:rFonts w:ascii="Times New Roman" w:hAnsi="Times New Roman" w:cs="Times New Roman"/>
          <w:sz w:val="24"/>
          <w:szCs w:val="24"/>
        </w:rPr>
        <w:t>,</w:t>
      </w:r>
      <w:r w:rsidRPr="00347E4B">
        <w:rPr>
          <w:rFonts w:ascii="Times New Roman" w:hAnsi="Times New Roman" w:cs="Times New Roman"/>
          <w:sz w:val="24"/>
          <w:szCs w:val="24"/>
        </w:rPr>
        <w:t xml:space="preserve"> </w:t>
      </w:r>
      <w:r w:rsidR="00DF2977">
        <w:rPr>
          <w:rFonts w:ascii="Times New Roman" w:hAnsi="Times New Roman" w:cs="Times New Roman"/>
          <w:sz w:val="24"/>
          <w:szCs w:val="24"/>
        </w:rPr>
        <w:t xml:space="preserve">além de </w:t>
      </w:r>
      <w:r w:rsidRPr="00347E4B">
        <w:rPr>
          <w:rFonts w:ascii="Times New Roman" w:hAnsi="Times New Roman" w:cs="Times New Roman"/>
          <w:sz w:val="24"/>
          <w:szCs w:val="24"/>
        </w:rPr>
        <w:t>prop</w:t>
      </w:r>
      <w:r w:rsidR="00DF2977">
        <w:rPr>
          <w:rFonts w:ascii="Times New Roman" w:hAnsi="Times New Roman" w:cs="Times New Roman"/>
          <w:sz w:val="24"/>
          <w:szCs w:val="24"/>
        </w:rPr>
        <w:t xml:space="preserve">or </w:t>
      </w:r>
      <w:r w:rsidR="007164D6" w:rsidRPr="00347E4B">
        <w:rPr>
          <w:rFonts w:ascii="Times New Roman" w:hAnsi="Times New Roman" w:cs="Times New Roman"/>
          <w:sz w:val="24"/>
          <w:szCs w:val="24"/>
        </w:rPr>
        <w:t xml:space="preserve">atividades </w:t>
      </w:r>
      <w:r w:rsidR="00DF2977">
        <w:rPr>
          <w:rFonts w:ascii="Times New Roman" w:hAnsi="Times New Roman" w:cs="Times New Roman"/>
          <w:sz w:val="24"/>
          <w:szCs w:val="24"/>
        </w:rPr>
        <w:t xml:space="preserve">de linguagem e matemática, </w:t>
      </w:r>
      <w:r w:rsidR="007164D6" w:rsidRPr="00347E4B">
        <w:rPr>
          <w:rFonts w:ascii="Times New Roman" w:hAnsi="Times New Roman" w:cs="Times New Roman"/>
          <w:sz w:val="24"/>
          <w:szCs w:val="24"/>
        </w:rPr>
        <w:t>relacionadas com os temas abordados, levando em consideração o nível de escolarização e letramento, em que os educandos se encontravam.</w:t>
      </w:r>
    </w:p>
    <w:p w:rsidR="007164D6" w:rsidRPr="00347E4B" w:rsidRDefault="007164D6" w:rsidP="00D84070">
      <w:pPr>
        <w:spacing w:after="0" w:line="360" w:lineRule="auto"/>
        <w:ind w:left="142" w:right="-1" w:firstLine="680"/>
        <w:jc w:val="both"/>
        <w:rPr>
          <w:rFonts w:ascii="Times New Roman" w:hAnsi="Times New Roman" w:cs="Times New Roman"/>
          <w:sz w:val="24"/>
          <w:szCs w:val="24"/>
        </w:rPr>
      </w:pPr>
      <w:r w:rsidRPr="00347E4B">
        <w:rPr>
          <w:rFonts w:ascii="Times New Roman" w:hAnsi="Times New Roman" w:cs="Times New Roman"/>
          <w:sz w:val="24"/>
          <w:szCs w:val="24"/>
        </w:rPr>
        <w:t xml:space="preserve">As atividades propostas foram: </w:t>
      </w:r>
      <w:proofErr w:type="gramStart"/>
      <w:r w:rsidRPr="00347E4B">
        <w:rPr>
          <w:rFonts w:ascii="Times New Roman" w:hAnsi="Times New Roman" w:cs="Times New Roman"/>
          <w:sz w:val="24"/>
          <w:szCs w:val="24"/>
        </w:rPr>
        <w:t>formação de palavras com as letras do alfabeto para quem se encontrava em um nível silábico e para o nível alfabético prop</w:t>
      </w:r>
      <w:r w:rsidR="00DF2977">
        <w:rPr>
          <w:rFonts w:ascii="Times New Roman" w:hAnsi="Times New Roman" w:cs="Times New Roman"/>
          <w:sz w:val="24"/>
          <w:szCs w:val="24"/>
        </w:rPr>
        <w:t>omos</w:t>
      </w:r>
      <w:proofErr w:type="gramEnd"/>
      <w:r w:rsidR="00DF2977">
        <w:rPr>
          <w:rFonts w:ascii="Times New Roman" w:hAnsi="Times New Roman" w:cs="Times New Roman"/>
          <w:sz w:val="24"/>
          <w:szCs w:val="24"/>
        </w:rPr>
        <w:t xml:space="preserve"> </w:t>
      </w:r>
      <w:r w:rsidRPr="00347E4B">
        <w:rPr>
          <w:rFonts w:ascii="Times New Roman" w:hAnsi="Times New Roman" w:cs="Times New Roman"/>
          <w:sz w:val="24"/>
          <w:szCs w:val="24"/>
        </w:rPr>
        <w:t>construção de frases, formação de textos</w:t>
      </w:r>
      <w:r w:rsidR="00D84CB6">
        <w:rPr>
          <w:rFonts w:ascii="Times New Roman" w:hAnsi="Times New Roman" w:cs="Times New Roman"/>
          <w:sz w:val="24"/>
          <w:szCs w:val="24"/>
        </w:rPr>
        <w:t>,</w:t>
      </w:r>
      <w:r w:rsidRPr="00347E4B">
        <w:rPr>
          <w:rFonts w:ascii="Times New Roman" w:hAnsi="Times New Roman" w:cs="Times New Roman"/>
          <w:sz w:val="24"/>
          <w:szCs w:val="24"/>
        </w:rPr>
        <w:t xml:space="preserve"> leitura </w:t>
      </w:r>
      <w:r w:rsidR="00DF2977">
        <w:rPr>
          <w:rFonts w:ascii="Times New Roman" w:hAnsi="Times New Roman" w:cs="Times New Roman"/>
          <w:sz w:val="24"/>
          <w:szCs w:val="24"/>
        </w:rPr>
        <w:t>de imagem relacionada com a temática</w:t>
      </w:r>
      <w:r w:rsidRPr="00347E4B">
        <w:rPr>
          <w:rFonts w:ascii="Times New Roman" w:hAnsi="Times New Roman" w:cs="Times New Roman"/>
          <w:sz w:val="24"/>
          <w:szCs w:val="24"/>
        </w:rPr>
        <w:t xml:space="preserve"> en</w:t>
      </w:r>
      <w:r w:rsidR="00DF2977">
        <w:rPr>
          <w:rFonts w:ascii="Times New Roman" w:hAnsi="Times New Roman" w:cs="Times New Roman"/>
          <w:sz w:val="24"/>
          <w:szCs w:val="24"/>
        </w:rPr>
        <w:t xml:space="preserve">tre outras atividades propostas. </w:t>
      </w:r>
      <w:proofErr w:type="gramStart"/>
      <w:r w:rsidR="00DF2977">
        <w:rPr>
          <w:rFonts w:ascii="Times New Roman" w:hAnsi="Times New Roman" w:cs="Times New Roman"/>
          <w:sz w:val="24"/>
          <w:szCs w:val="24"/>
        </w:rPr>
        <w:t>E</w:t>
      </w:r>
      <w:r w:rsidRPr="00347E4B">
        <w:rPr>
          <w:rFonts w:ascii="Times New Roman" w:hAnsi="Times New Roman" w:cs="Times New Roman"/>
          <w:sz w:val="24"/>
          <w:szCs w:val="24"/>
        </w:rPr>
        <w:t xml:space="preserve">ssas </w:t>
      </w:r>
      <w:r w:rsidR="00DF2977">
        <w:rPr>
          <w:rFonts w:ascii="Times New Roman" w:hAnsi="Times New Roman" w:cs="Times New Roman"/>
          <w:sz w:val="24"/>
          <w:szCs w:val="24"/>
        </w:rPr>
        <w:t>forma</w:t>
      </w:r>
      <w:proofErr w:type="gramEnd"/>
      <w:r w:rsidR="00DF2977">
        <w:rPr>
          <w:rFonts w:ascii="Times New Roman" w:hAnsi="Times New Roman" w:cs="Times New Roman"/>
          <w:sz w:val="24"/>
          <w:szCs w:val="24"/>
        </w:rPr>
        <w:t xml:space="preserve"> </w:t>
      </w:r>
      <w:r w:rsidRPr="00347E4B">
        <w:rPr>
          <w:rFonts w:ascii="Times New Roman" w:hAnsi="Times New Roman" w:cs="Times New Roman"/>
          <w:sz w:val="24"/>
          <w:szCs w:val="24"/>
        </w:rPr>
        <w:t>algumas das atividades realizadas em sala de aula.</w:t>
      </w:r>
    </w:p>
    <w:p w:rsidR="007164D6" w:rsidRPr="00347E4B" w:rsidRDefault="00DF2977" w:rsidP="00D84070">
      <w:pPr>
        <w:spacing w:after="0" w:line="360" w:lineRule="auto"/>
        <w:ind w:left="142" w:right="-1" w:firstLine="680"/>
        <w:jc w:val="both"/>
        <w:rPr>
          <w:rFonts w:ascii="Times New Roman" w:hAnsi="Times New Roman" w:cs="Times New Roman"/>
          <w:sz w:val="24"/>
          <w:szCs w:val="24"/>
        </w:rPr>
      </w:pPr>
      <w:r>
        <w:rPr>
          <w:rFonts w:ascii="Times New Roman" w:hAnsi="Times New Roman" w:cs="Times New Roman"/>
          <w:sz w:val="24"/>
          <w:szCs w:val="24"/>
        </w:rPr>
        <w:t>Reconhecendo que no iní</w:t>
      </w:r>
      <w:r w:rsidR="007164D6" w:rsidRPr="00347E4B">
        <w:rPr>
          <w:rFonts w:ascii="Times New Roman" w:hAnsi="Times New Roman" w:cs="Times New Roman"/>
          <w:sz w:val="24"/>
          <w:szCs w:val="24"/>
        </w:rPr>
        <w:t xml:space="preserve">cio não foi tarefa fácil, eles resistiam em participar das discussões, chegavam ao ponto </w:t>
      </w:r>
      <w:r>
        <w:rPr>
          <w:rFonts w:ascii="Times New Roman" w:hAnsi="Times New Roman" w:cs="Times New Roman"/>
          <w:sz w:val="24"/>
          <w:szCs w:val="24"/>
        </w:rPr>
        <w:t xml:space="preserve">de </w:t>
      </w:r>
      <w:r w:rsidR="007164D6" w:rsidRPr="00347E4B">
        <w:rPr>
          <w:rFonts w:ascii="Times New Roman" w:hAnsi="Times New Roman" w:cs="Times New Roman"/>
          <w:sz w:val="24"/>
          <w:szCs w:val="24"/>
        </w:rPr>
        <w:t>até mesmo se negar</w:t>
      </w:r>
      <w:r>
        <w:rPr>
          <w:rFonts w:ascii="Times New Roman" w:hAnsi="Times New Roman" w:cs="Times New Roman"/>
          <w:sz w:val="24"/>
          <w:szCs w:val="24"/>
        </w:rPr>
        <w:t>em</w:t>
      </w:r>
      <w:r w:rsidR="007164D6" w:rsidRPr="00347E4B">
        <w:rPr>
          <w:rFonts w:ascii="Times New Roman" w:hAnsi="Times New Roman" w:cs="Times New Roman"/>
          <w:sz w:val="24"/>
          <w:szCs w:val="24"/>
        </w:rPr>
        <w:t xml:space="preserve"> a fazer as atividades propostas, </w:t>
      </w:r>
      <w:r>
        <w:rPr>
          <w:rFonts w:ascii="Times New Roman" w:hAnsi="Times New Roman" w:cs="Times New Roman"/>
          <w:sz w:val="24"/>
          <w:szCs w:val="24"/>
        </w:rPr>
        <w:t xml:space="preserve">justificando que </w:t>
      </w:r>
      <w:r w:rsidR="007164D6" w:rsidRPr="00347E4B">
        <w:rPr>
          <w:rFonts w:ascii="Times New Roman" w:hAnsi="Times New Roman" w:cs="Times New Roman"/>
          <w:sz w:val="24"/>
          <w:szCs w:val="24"/>
        </w:rPr>
        <w:t>não sabiam e que iriam fazer tudo errado.</w:t>
      </w:r>
    </w:p>
    <w:p w:rsidR="007164D6" w:rsidRPr="00347E4B" w:rsidRDefault="007164D6" w:rsidP="00D84070">
      <w:pPr>
        <w:spacing w:after="0" w:line="360" w:lineRule="auto"/>
        <w:ind w:left="142" w:right="-1" w:firstLine="680"/>
        <w:jc w:val="both"/>
        <w:rPr>
          <w:rFonts w:ascii="Times New Roman" w:hAnsi="Times New Roman" w:cs="Times New Roman"/>
          <w:sz w:val="24"/>
          <w:szCs w:val="24"/>
        </w:rPr>
      </w:pPr>
      <w:r w:rsidRPr="00347E4B">
        <w:rPr>
          <w:rFonts w:ascii="Times New Roman" w:hAnsi="Times New Roman" w:cs="Times New Roman"/>
          <w:sz w:val="24"/>
          <w:szCs w:val="24"/>
        </w:rPr>
        <w:t xml:space="preserve">A partir da realidade acima vivenciada, a equipe </w:t>
      </w:r>
      <w:proofErr w:type="spellStart"/>
      <w:r w:rsidRPr="00347E4B">
        <w:rPr>
          <w:rFonts w:ascii="Times New Roman" w:hAnsi="Times New Roman" w:cs="Times New Roman"/>
          <w:sz w:val="24"/>
          <w:szCs w:val="24"/>
        </w:rPr>
        <w:t>PROLICEN</w:t>
      </w:r>
      <w:proofErr w:type="spellEnd"/>
      <w:r w:rsidR="00DF2977">
        <w:rPr>
          <w:rFonts w:ascii="Times New Roman" w:hAnsi="Times New Roman" w:cs="Times New Roman"/>
          <w:sz w:val="24"/>
          <w:szCs w:val="24"/>
        </w:rPr>
        <w:t xml:space="preserve"> 2012</w:t>
      </w:r>
      <w:r w:rsidRPr="00347E4B">
        <w:rPr>
          <w:rFonts w:ascii="Times New Roman" w:hAnsi="Times New Roman" w:cs="Times New Roman"/>
          <w:sz w:val="24"/>
          <w:szCs w:val="24"/>
        </w:rPr>
        <w:t xml:space="preserve"> tentou propagar um dado discurso de que o erro faz parte da aprendizagem, “o que antes era visto como erro de escrita passou a ser encarado como parte do processo de aprendizagem”, de acordo com Emilia Ferreira e Ana </w:t>
      </w:r>
      <w:proofErr w:type="spellStart"/>
      <w:r w:rsidRPr="00347E4B">
        <w:rPr>
          <w:rFonts w:ascii="Times New Roman" w:hAnsi="Times New Roman" w:cs="Times New Roman"/>
          <w:sz w:val="24"/>
          <w:szCs w:val="24"/>
        </w:rPr>
        <w:t>Teberosky</w:t>
      </w:r>
      <w:proofErr w:type="spellEnd"/>
      <w:r w:rsidRPr="00347E4B">
        <w:rPr>
          <w:rStyle w:val="Refdenotaderodap"/>
          <w:rFonts w:ascii="Times New Roman" w:hAnsi="Times New Roman"/>
          <w:sz w:val="24"/>
          <w:szCs w:val="24"/>
        </w:rPr>
        <w:footnoteReference w:id="2"/>
      </w:r>
      <w:r w:rsidRPr="00347E4B">
        <w:rPr>
          <w:rFonts w:ascii="Times New Roman" w:hAnsi="Times New Roman" w:cs="Times New Roman"/>
          <w:sz w:val="24"/>
          <w:szCs w:val="24"/>
        </w:rPr>
        <w:t>. E a partir do passar das intervenções, foi possível perceber que a cada encontro quinzenalmente os alunos se desenvolvia</w:t>
      </w:r>
      <w:r w:rsidR="00DF2977">
        <w:rPr>
          <w:rFonts w:ascii="Times New Roman" w:hAnsi="Times New Roman" w:cs="Times New Roman"/>
          <w:sz w:val="24"/>
          <w:szCs w:val="24"/>
        </w:rPr>
        <w:t>m mais, havendo vários diálogos</w:t>
      </w:r>
      <w:r w:rsidRPr="00347E4B">
        <w:rPr>
          <w:rFonts w:ascii="Times New Roman" w:hAnsi="Times New Roman" w:cs="Times New Roman"/>
          <w:sz w:val="24"/>
          <w:szCs w:val="24"/>
        </w:rPr>
        <w:t xml:space="preserve"> e questionamentos entre os educadores em cima do tema abordado.</w:t>
      </w:r>
    </w:p>
    <w:p w:rsidR="007164D6" w:rsidRPr="00347E4B" w:rsidRDefault="007164D6" w:rsidP="00D84070">
      <w:pPr>
        <w:spacing w:after="0" w:line="360" w:lineRule="auto"/>
        <w:ind w:left="142" w:right="-1" w:firstLine="680"/>
        <w:jc w:val="both"/>
        <w:rPr>
          <w:rFonts w:ascii="Times New Roman" w:hAnsi="Times New Roman" w:cs="Times New Roman"/>
          <w:sz w:val="24"/>
          <w:szCs w:val="24"/>
        </w:rPr>
      </w:pPr>
      <w:r w:rsidRPr="00347E4B">
        <w:rPr>
          <w:rFonts w:ascii="Times New Roman" w:hAnsi="Times New Roman" w:cs="Times New Roman"/>
          <w:sz w:val="24"/>
          <w:szCs w:val="24"/>
        </w:rPr>
        <w:t xml:space="preserve">Foi notável perceber que os temas proporcionaram para os educandos </w:t>
      </w:r>
      <w:proofErr w:type="gramStart"/>
      <w:r w:rsidRPr="00347E4B">
        <w:rPr>
          <w:rFonts w:ascii="Times New Roman" w:hAnsi="Times New Roman" w:cs="Times New Roman"/>
          <w:sz w:val="24"/>
          <w:szCs w:val="24"/>
        </w:rPr>
        <w:t>uma</w:t>
      </w:r>
      <w:r w:rsidR="00DF2977">
        <w:rPr>
          <w:rFonts w:ascii="Times New Roman" w:hAnsi="Times New Roman" w:cs="Times New Roman"/>
          <w:sz w:val="24"/>
          <w:szCs w:val="24"/>
        </w:rPr>
        <w:t xml:space="preserve"> certa</w:t>
      </w:r>
      <w:proofErr w:type="gramEnd"/>
      <w:r w:rsidRPr="00347E4B">
        <w:rPr>
          <w:rFonts w:ascii="Times New Roman" w:hAnsi="Times New Roman" w:cs="Times New Roman"/>
          <w:sz w:val="24"/>
          <w:szCs w:val="24"/>
        </w:rPr>
        <w:t xml:space="preserve"> formação </w:t>
      </w:r>
      <w:r w:rsidR="00DF2977">
        <w:rPr>
          <w:rFonts w:ascii="Times New Roman" w:hAnsi="Times New Roman" w:cs="Times New Roman"/>
          <w:sz w:val="24"/>
          <w:szCs w:val="24"/>
        </w:rPr>
        <w:t xml:space="preserve">crítica, além de </w:t>
      </w:r>
      <w:r w:rsidRPr="00347E4B">
        <w:rPr>
          <w:rFonts w:ascii="Times New Roman" w:hAnsi="Times New Roman" w:cs="Times New Roman"/>
          <w:sz w:val="24"/>
          <w:szCs w:val="24"/>
        </w:rPr>
        <w:t>contribu</w:t>
      </w:r>
      <w:r w:rsidR="00DF2977">
        <w:rPr>
          <w:rFonts w:ascii="Times New Roman" w:hAnsi="Times New Roman" w:cs="Times New Roman"/>
          <w:sz w:val="24"/>
          <w:szCs w:val="24"/>
        </w:rPr>
        <w:t xml:space="preserve">ir </w:t>
      </w:r>
      <w:r w:rsidRPr="00347E4B">
        <w:rPr>
          <w:rFonts w:ascii="Times New Roman" w:hAnsi="Times New Roman" w:cs="Times New Roman"/>
          <w:sz w:val="24"/>
          <w:szCs w:val="24"/>
        </w:rPr>
        <w:t xml:space="preserve">para a formação das professoras atuantes na sala de </w:t>
      </w:r>
      <w:r w:rsidR="00DF2977">
        <w:rPr>
          <w:rFonts w:ascii="Times New Roman" w:hAnsi="Times New Roman" w:cs="Times New Roman"/>
          <w:sz w:val="24"/>
          <w:szCs w:val="24"/>
        </w:rPr>
        <w:t>aula com a E</w:t>
      </w:r>
      <w:r w:rsidRPr="00347E4B">
        <w:rPr>
          <w:rFonts w:ascii="Times New Roman" w:hAnsi="Times New Roman" w:cs="Times New Roman"/>
          <w:sz w:val="24"/>
          <w:szCs w:val="24"/>
        </w:rPr>
        <w:t xml:space="preserve">ducação de </w:t>
      </w:r>
      <w:r w:rsidR="00DF2977">
        <w:rPr>
          <w:rFonts w:ascii="Times New Roman" w:hAnsi="Times New Roman" w:cs="Times New Roman"/>
          <w:sz w:val="24"/>
          <w:szCs w:val="24"/>
        </w:rPr>
        <w:t>Jovens e A</w:t>
      </w:r>
      <w:r w:rsidRPr="00347E4B">
        <w:rPr>
          <w:rFonts w:ascii="Times New Roman" w:hAnsi="Times New Roman" w:cs="Times New Roman"/>
          <w:sz w:val="24"/>
          <w:szCs w:val="24"/>
        </w:rPr>
        <w:t>dultos, possibilitando-as pensar e repensar a sua prática pedagógica, a partir destas experiências vivenciadas.</w:t>
      </w:r>
    </w:p>
    <w:p w:rsidR="00926B14" w:rsidRDefault="007164D6" w:rsidP="00DF2977">
      <w:pPr>
        <w:spacing w:after="0" w:line="360" w:lineRule="auto"/>
        <w:ind w:left="142" w:firstLine="680"/>
        <w:jc w:val="both"/>
        <w:rPr>
          <w:rFonts w:ascii="Times New Roman" w:hAnsi="Times New Roman" w:cs="Times New Roman"/>
          <w:sz w:val="24"/>
          <w:szCs w:val="24"/>
        </w:rPr>
      </w:pPr>
      <w:r w:rsidRPr="00347E4B">
        <w:rPr>
          <w:rFonts w:ascii="Times New Roman" w:hAnsi="Times New Roman" w:cs="Times New Roman"/>
          <w:sz w:val="24"/>
          <w:szCs w:val="24"/>
        </w:rPr>
        <w:t>Muitos foram os educandos que nos falaram que as aulas eram muito boas, pelas quais aprendiam coisas novas. Apesar de uma avaliação positiva, tanto pelos educandos, como pelas professoras, quanto às atividades que foram desenvolvidas pela equipe PROLICEN</w:t>
      </w:r>
      <w:r w:rsidR="00926B14">
        <w:rPr>
          <w:rFonts w:ascii="Times New Roman" w:hAnsi="Times New Roman" w:cs="Times New Roman"/>
          <w:sz w:val="24"/>
          <w:szCs w:val="24"/>
        </w:rPr>
        <w:t>.</w:t>
      </w:r>
    </w:p>
    <w:p w:rsidR="00926B14" w:rsidRDefault="00926B14" w:rsidP="00DF2977">
      <w:pPr>
        <w:spacing w:after="0" w:line="360" w:lineRule="auto"/>
        <w:ind w:left="142" w:firstLine="680"/>
        <w:jc w:val="both"/>
        <w:rPr>
          <w:rFonts w:ascii="Times New Roman" w:hAnsi="Times New Roman" w:cs="Times New Roman"/>
          <w:b/>
          <w:sz w:val="24"/>
          <w:szCs w:val="24"/>
        </w:rPr>
      </w:pPr>
    </w:p>
    <w:p w:rsidR="008D4743" w:rsidRDefault="003B013C" w:rsidP="00DF2977">
      <w:pPr>
        <w:spacing w:after="0" w:line="360" w:lineRule="auto"/>
        <w:ind w:left="142"/>
        <w:jc w:val="both"/>
        <w:rPr>
          <w:rFonts w:ascii="Times New Roman" w:hAnsi="Times New Roman" w:cs="Times New Roman"/>
          <w:b/>
          <w:sz w:val="24"/>
          <w:szCs w:val="24"/>
        </w:rPr>
      </w:pPr>
      <w:proofErr w:type="gramStart"/>
      <w:r>
        <w:rPr>
          <w:rFonts w:ascii="Times New Roman" w:hAnsi="Times New Roman" w:cs="Times New Roman"/>
          <w:b/>
          <w:sz w:val="24"/>
          <w:szCs w:val="24"/>
        </w:rPr>
        <w:t>4</w:t>
      </w:r>
      <w:proofErr w:type="gramEnd"/>
      <w:r>
        <w:rPr>
          <w:rFonts w:ascii="Times New Roman" w:hAnsi="Times New Roman" w:cs="Times New Roman"/>
          <w:b/>
          <w:sz w:val="24"/>
          <w:szCs w:val="24"/>
        </w:rPr>
        <w:t xml:space="preserve"> As considerações finais</w:t>
      </w:r>
      <w:r w:rsidR="007164D6" w:rsidRPr="00347E4B">
        <w:rPr>
          <w:rFonts w:ascii="Times New Roman" w:hAnsi="Times New Roman" w:cs="Times New Roman"/>
          <w:b/>
          <w:sz w:val="24"/>
          <w:szCs w:val="24"/>
        </w:rPr>
        <w:t xml:space="preserve"> </w:t>
      </w:r>
    </w:p>
    <w:p w:rsidR="00DF2977" w:rsidRPr="00347E4B" w:rsidRDefault="00DF2977" w:rsidP="00DF2977">
      <w:pPr>
        <w:spacing w:after="0" w:line="360" w:lineRule="auto"/>
        <w:ind w:left="142"/>
        <w:jc w:val="both"/>
        <w:rPr>
          <w:rFonts w:ascii="Times New Roman" w:hAnsi="Times New Roman" w:cs="Times New Roman"/>
          <w:b/>
          <w:sz w:val="24"/>
          <w:szCs w:val="24"/>
        </w:rPr>
      </w:pPr>
    </w:p>
    <w:p w:rsidR="007164D6" w:rsidRPr="00347E4B" w:rsidRDefault="007164D6" w:rsidP="00DF2977">
      <w:pPr>
        <w:pStyle w:val="Default"/>
        <w:spacing w:line="360" w:lineRule="auto"/>
        <w:ind w:left="142" w:firstLine="680"/>
        <w:jc w:val="both"/>
        <w:rPr>
          <w:rFonts w:ascii="Times New Roman" w:hAnsi="Times New Roman" w:cs="Times New Roman"/>
          <w:color w:val="auto"/>
        </w:rPr>
      </w:pPr>
      <w:proofErr w:type="gramStart"/>
      <w:r w:rsidRPr="00347E4B">
        <w:rPr>
          <w:rFonts w:ascii="Times New Roman" w:hAnsi="Times New Roman" w:cs="Times New Roman"/>
          <w:color w:val="auto"/>
        </w:rPr>
        <w:t>À</w:t>
      </w:r>
      <w:proofErr w:type="gramEnd"/>
      <w:r w:rsidRPr="00347E4B">
        <w:rPr>
          <w:rFonts w:ascii="Times New Roman" w:hAnsi="Times New Roman" w:cs="Times New Roman"/>
          <w:color w:val="auto"/>
        </w:rPr>
        <w:t xml:space="preserve"> guisa das considerações finais, podemos afirmar que, ao longo do trajeto do projeto </w:t>
      </w:r>
      <w:proofErr w:type="spellStart"/>
      <w:r w:rsidRPr="00347E4B">
        <w:rPr>
          <w:rFonts w:ascii="Times New Roman" w:hAnsi="Times New Roman" w:cs="Times New Roman"/>
          <w:color w:val="auto"/>
        </w:rPr>
        <w:t>PROLICEN</w:t>
      </w:r>
      <w:proofErr w:type="spellEnd"/>
      <w:r w:rsidR="00DF2977">
        <w:rPr>
          <w:rFonts w:ascii="Times New Roman" w:hAnsi="Times New Roman" w:cs="Times New Roman"/>
          <w:color w:val="auto"/>
        </w:rPr>
        <w:t xml:space="preserve"> 2012</w:t>
      </w:r>
      <w:r w:rsidRPr="00347E4B">
        <w:rPr>
          <w:rFonts w:ascii="Times New Roman" w:hAnsi="Times New Roman" w:cs="Times New Roman"/>
          <w:color w:val="auto"/>
        </w:rPr>
        <w:t>, não faltaram esforços por parte da equipe para que os educandos pudessem vivenciar aulas participativas, pelas quais interagissem com a equipe formadora e expressasse suas opiniões a</w:t>
      </w:r>
      <w:r w:rsidR="00926B14">
        <w:rPr>
          <w:rFonts w:ascii="Times New Roman" w:hAnsi="Times New Roman" w:cs="Times New Roman"/>
          <w:color w:val="auto"/>
        </w:rPr>
        <w:t xml:space="preserve"> </w:t>
      </w:r>
      <w:r w:rsidRPr="00347E4B">
        <w:rPr>
          <w:rFonts w:ascii="Times New Roman" w:hAnsi="Times New Roman" w:cs="Times New Roman"/>
          <w:color w:val="auto"/>
        </w:rPr>
        <w:t>cerca de temas soc</w:t>
      </w:r>
      <w:r w:rsidR="00DF2977">
        <w:rPr>
          <w:rFonts w:ascii="Times New Roman" w:hAnsi="Times New Roman" w:cs="Times New Roman"/>
          <w:color w:val="auto"/>
        </w:rPr>
        <w:t>i</w:t>
      </w:r>
      <w:r w:rsidRPr="00347E4B">
        <w:rPr>
          <w:rFonts w:ascii="Times New Roman" w:hAnsi="Times New Roman" w:cs="Times New Roman"/>
          <w:color w:val="auto"/>
        </w:rPr>
        <w:t xml:space="preserve">ais por eles indicados. </w:t>
      </w:r>
    </w:p>
    <w:p w:rsidR="00926B14" w:rsidRDefault="007164D6" w:rsidP="00D84070">
      <w:pPr>
        <w:pStyle w:val="Default"/>
        <w:spacing w:line="360" w:lineRule="auto"/>
        <w:ind w:left="142" w:right="-1" w:firstLine="680"/>
        <w:jc w:val="both"/>
        <w:rPr>
          <w:rFonts w:ascii="Times New Roman" w:hAnsi="Times New Roman" w:cs="Times New Roman"/>
        </w:rPr>
      </w:pPr>
      <w:r w:rsidRPr="00347E4B">
        <w:rPr>
          <w:rFonts w:ascii="Times New Roman" w:hAnsi="Times New Roman" w:cs="Times New Roman"/>
        </w:rPr>
        <w:lastRenderedPageBreak/>
        <w:t xml:space="preserve">Com relação às educadoras, as mesmas tiveram, como referência formativa, as aulas proporcionadas pela equipe, as quais oportunizaram para que </w:t>
      </w:r>
      <w:proofErr w:type="gramStart"/>
      <w:r w:rsidRPr="00347E4B">
        <w:rPr>
          <w:rFonts w:ascii="Times New Roman" w:hAnsi="Times New Roman" w:cs="Times New Roman"/>
        </w:rPr>
        <w:t>pudessem</w:t>
      </w:r>
      <w:proofErr w:type="gramEnd"/>
      <w:r w:rsidRPr="00347E4B">
        <w:rPr>
          <w:rFonts w:ascii="Times New Roman" w:hAnsi="Times New Roman" w:cs="Times New Roman"/>
        </w:rPr>
        <w:t xml:space="preserve"> repensar sua prática didático-pedagógica e, assim, proporcionar aos seus educandos, atividades coerentes com os seus interesses e níveis de aprendizagens. Além disso, foco também do projeto em tela, despertar nas educadoras o trabalho com os educandos na perspectiva de construção de sujeitos mais críticos, ampliando sua leitura de mundo de modo não ingênua.</w:t>
      </w:r>
    </w:p>
    <w:p w:rsidR="00926B14" w:rsidRDefault="00926B14" w:rsidP="00D84070">
      <w:pPr>
        <w:pStyle w:val="Default"/>
        <w:spacing w:line="360" w:lineRule="auto"/>
        <w:ind w:left="142" w:right="-1" w:firstLine="680"/>
        <w:jc w:val="both"/>
        <w:rPr>
          <w:rFonts w:ascii="Times New Roman" w:hAnsi="Times New Roman" w:cs="Times New Roman"/>
        </w:rPr>
      </w:pPr>
      <w:r>
        <w:rPr>
          <w:rFonts w:ascii="Times New Roman" w:hAnsi="Times New Roman" w:cs="Times New Roman"/>
        </w:rPr>
        <w:t>Percebendo que e</w:t>
      </w:r>
      <w:r w:rsidRPr="00347E4B">
        <w:rPr>
          <w:rFonts w:ascii="Times New Roman" w:hAnsi="Times New Roman" w:cs="Times New Roman"/>
        </w:rPr>
        <w:t>m meio à realização desse projeto, é notável intuir que tivemos todo um processo para que os educandos passassem a participar das aulas e realizassem as atividades propostas. Em relação aos educadores propomos uma formação continuada no espaço da sala de aula. Foi uma forma de colaborar no processo de formação dos mesmos, os quais atuavam nas aulas que se desenvolveram no projeto</w:t>
      </w:r>
      <w:r>
        <w:rPr>
          <w:rFonts w:ascii="Times New Roman" w:hAnsi="Times New Roman" w:cs="Times New Roman"/>
        </w:rPr>
        <w:t>.</w:t>
      </w:r>
    </w:p>
    <w:p w:rsidR="007164D6" w:rsidRDefault="007164D6" w:rsidP="00D84070">
      <w:pPr>
        <w:pStyle w:val="Default"/>
        <w:spacing w:line="360" w:lineRule="auto"/>
        <w:ind w:left="142" w:right="-1" w:firstLine="680"/>
        <w:jc w:val="both"/>
        <w:rPr>
          <w:rFonts w:ascii="Times New Roman" w:hAnsi="Times New Roman" w:cs="Times New Roman"/>
        </w:rPr>
      </w:pPr>
      <w:r w:rsidRPr="00347E4B">
        <w:rPr>
          <w:rFonts w:ascii="Times New Roman" w:hAnsi="Times New Roman" w:cs="Times New Roman"/>
        </w:rPr>
        <w:t>Podemos afirmar que naquele espaço</w:t>
      </w:r>
      <w:r w:rsidR="00DF2977">
        <w:rPr>
          <w:rFonts w:ascii="Times New Roman" w:hAnsi="Times New Roman" w:cs="Times New Roman"/>
        </w:rPr>
        <w:t xml:space="preserve">, o chão de uma sala de aula de uma escola pública, foi possível </w:t>
      </w:r>
      <w:r w:rsidRPr="00347E4B">
        <w:rPr>
          <w:rFonts w:ascii="Times New Roman" w:hAnsi="Times New Roman" w:cs="Times New Roman"/>
        </w:rPr>
        <w:t>proporciona</w:t>
      </w:r>
      <w:r w:rsidR="00DF2977">
        <w:rPr>
          <w:rFonts w:ascii="Times New Roman" w:hAnsi="Times New Roman" w:cs="Times New Roman"/>
        </w:rPr>
        <w:t xml:space="preserve">r e desenvolver </w:t>
      </w:r>
      <w:r w:rsidRPr="00347E4B">
        <w:rPr>
          <w:rFonts w:ascii="Times New Roman" w:hAnsi="Times New Roman" w:cs="Times New Roman"/>
        </w:rPr>
        <w:t xml:space="preserve">uma metodologia diferenciada </w:t>
      </w:r>
      <w:r w:rsidR="00DF2977">
        <w:rPr>
          <w:rFonts w:ascii="Times New Roman" w:hAnsi="Times New Roman" w:cs="Times New Roman"/>
        </w:rPr>
        <w:t xml:space="preserve">envolvendo os </w:t>
      </w:r>
      <w:r w:rsidRPr="00347E4B">
        <w:rPr>
          <w:rFonts w:ascii="Times New Roman" w:hAnsi="Times New Roman" w:cs="Times New Roman"/>
        </w:rPr>
        <w:t xml:space="preserve">educandos e educadores </w:t>
      </w:r>
      <w:r w:rsidR="00DF2977">
        <w:rPr>
          <w:rFonts w:ascii="Times New Roman" w:hAnsi="Times New Roman" w:cs="Times New Roman"/>
        </w:rPr>
        <w:t xml:space="preserve">da EJA na </w:t>
      </w:r>
      <w:r w:rsidRPr="00347E4B">
        <w:rPr>
          <w:rFonts w:ascii="Times New Roman" w:hAnsi="Times New Roman" w:cs="Times New Roman"/>
        </w:rPr>
        <w:t xml:space="preserve">construção de uma formação cidadã </w:t>
      </w:r>
      <w:proofErr w:type="spellStart"/>
      <w:r w:rsidRPr="00347E4B">
        <w:rPr>
          <w:rFonts w:ascii="Times New Roman" w:hAnsi="Times New Roman" w:cs="Times New Roman"/>
        </w:rPr>
        <w:t>emancipadora</w:t>
      </w:r>
      <w:proofErr w:type="spellEnd"/>
      <w:r w:rsidRPr="00347E4B">
        <w:rPr>
          <w:rFonts w:ascii="Times New Roman" w:hAnsi="Times New Roman" w:cs="Times New Roman"/>
        </w:rPr>
        <w:t>,</w:t>
      </w:r>
      <w:r w:rsidR="00DF2977">
        <w:rPr>
          <w:rFonts w:ascii="Times New Roman" w:hAnsi="Times New Roman" w:cs="Times New Roman"/>
        </w:rPr>
        <w:t xml:space="preserve"> através de </w:t>
      </w:r>
      <w:r w:rsidRPr="00347E4B">
        <w:rPr>
          <w:rFonts w:ascii="Times New Roman" w:hAnsi="Times New Roman" w:cs="Times New Roman"/>
        </w:rPr>
        <w:t xml:space="preserve">temáticas sociais de interesse dos educandos, uma vez que estas foram sugestões deles, através do </w:t>
      </w:r>
      <w:proofErr w:type="gramStart"/>
      <w:r w:rsidRPr="00347E4B">
        <w:rPr>
          <w:rFonts w:ascii="Times New Roman" w:hAnsi="Times New Roman" w:cs="Times New Roman"/>
        </w:rPr>
        <w:t>uso de recursos audiovisuais e com uma proposta metodologia diferenciada, na perspectiva metodológica d</w:t>
      </w:r>
      <w:r w:rsidR="004E613A">
        <w:rPr>
          <w:rFonts w:ascii="Times New Roman" w:hAnsi="Times New Roman" w:cs="Times New Roman"/>
        </w:rPr>
        <w:t>a</w:t>
      </w:r>
      <w:r w:rsidRPr="00347E4B">
        <w:rPr>
          <w:rFonts w:ascii="Times New Roman" w:hAnsi="Times New Roman" w:cs="Times New Roman"/>
        </w:rPr>
        <w:t xml:space="preserve"> </w:t>
      </w:r>
      <w:proofErr w:type="spellStart"/>
      <w:r w:rsidRPr="00347E4B">
        <w:rPr>
          <w:rFonts w:ascii="Times New Roman" w:hAnsi="Times New Roman" w:cs="Times New Roman"/>
        </w:rPr>
        <w:t>EP</w:t>
      </w:r>
      <w:proofErr w:type="spellEnd"/>
      <w:proofErr w:type="gramEnd"/>
      <w:r w:rsidRPr="00347E4B">
        <w:rPr>
          <w:rFonts w:ascii="Times New Roman" w:hAnsi="Times New Roman" w:cs="Times New Roman"/>
        </w:rPr>
        <w:t xml:space="preserve">. </w:t>
      </w:r>
    </w:p>
    <w:p w:rsidR="001E5DC4" w:rsidRPr="008B2216" w:rsidRDefault="001E5DC4" w:rsidP="00D84070">
      <w:pPr>
        <w:pStyle w:val="Default"/>
        <w:spacing w:line="360" w:lineRule="auto"/>
        <w:ind w:left="142" w:right="-1" w:firstLine="680"/>
        <w:jc w:val="both"/>
        <w:rPr>
          <w:rFonts w:ascii="Times New Roman" w:hAnsi="Times New Roman" w:cs="Times New Roman"/>
        </w:rPr>
      </w:pPr>
    </w:p>
    <w:p w:rsidR="00DE08E4" w:rsidRPr="008B2216" w:rsidRDefault="00DE08E4" w:rsidP="00D84070">
      <w:pPr>
        <w:spacing w:after="0" w:line="240" w:lineRule="auto"/>
        <w:ind w:left="142" w:right="-1"/>
        <w:jc w:val="center"/>
        <w:rPr>
          <w:rFonts w:ascii="Times New Roman" w:hAnsi="Times New Roman" w:cs="Times New Roman"/>
          <w:b/>
          <w:caps/>
          <w:sz w:val="24"/>
          <w:szCs w:val="24"/>
        </w:rPr>
      </w:pPr>
      <w:r w:rsidRPr="008B2216">
        <w:rPr>
          <w:rFonts w:ascii="Times New Roman" w:hAnsi="Times New Roman" w:cs="Times New Roman"/>
          <w:b/>
          <w:caps/>
          <w:sz w:val="24"/>
          <w:szCs w:val="24"/>
        </w:rPr>
        <w:t>Referências</w:t>
      </w:r>
    </w:p>
    <w:p w:rsidR="00DE08E4" w:rsidRPr="008B2216" w:rsidRDefault="00DE08E4" w:rsidP="00D84070">
      <w:pPr>
        <w:spacing w:after="0" w:line="240" w:lineRule="auto"/>
        <w:ind w:left="142" w:right="-1"/>
        <w:rPr>
          <w:rFonts w:ascii="Times New Roman" w:hAnsi="Times New Roman" w:cs="Times New Roman"/>
        </w:rPr>
      </w:pPr>
    </w:p>
    <w:p w:rsidR="00DE08E4" w:rsidRPr="008B2216" w:rsidRDefault="00DE08E4" w:rsidP="00D84070">
      <w:pPr>
        <w:spacing w:after="0" w:line="240" w:lineRule="auto"/>
        <w:ind w:left="142" w:right="-1"/>
        <w:jc w:val="both"/>
        <w:rPr>
          <w:rFonts w:ascii="Times New Roman" w:hAnsi="Times New Roman" w:cs="Times New Roman"/>
          <w:sz w:val="24"/>
          <w:szCs w:val="24"/>
        </w:rPr>
      </w:pPr>
      <w:r w:rsidRPr="008B2216">
        <w:rPr>
          <w:rFonts w:ascii="Times New Roman" w:hAnsi="Times New Roman" w:cs="Times New Roman"/>
          <w:sz w:val="24"/>
          <w:szCs w:val="24"/>
        </w:rPr>
        <w:t xml:space="preserve">BARCELOS. Valdo.  </w:t>
      </w:r>
      <w:r w:rsidRPr="008B2216">
        <w:rPr>
          <w:rFonts w:ascii="Times New Roman" w:hAnsi="Times New Roman" w:cs="Times New Roman"/>
          <w:b/>
          <w:sz w:val="24"/>
          <w:szCs w:val="24"/>
        </w:rPr>
        <w:t>Formação de professores para a educação de jovens e adultos</w:t>
      </w:r>
      <w:r w:rsidRPr="008B2216">
        <w:rPr>
          <w:rFonts w:ascii="Times New Roman" w:hAnsi="Times New Roman" w:cs="Times New Roman"/>
          <w:sz w:val="24"/>
          <w:szCs w:val="24"/>
        </w:rPr>
        <w:t xml:space="preserve">/ 3. </w:t>
      </w:r>
      <w:proofErr w:type="gramStart"/>
      <w:r w:rsidRPr="008B2216">
        <w:rPr>
          <w:rFonts w:ascii="Times New Roman" w:hAnsi="Times New Roman" w:cs="Times New Roman"/>
          <w:sz w:val="24"/>
          <w:szCs w:val="24"/>
        </w:rPr>
        <w:t>ed.</w:t>
      </w:r>
      <w:proofErr w:type="gramEnd"/>
      <w:r w:rsidRPr="008B2216">
        <w:rPr>
          <w:rFonts w:ascii="Times New Roman" w:hAnsi="Times New Roman" w:cs="Times New Roman"/>
          <w:sz w:val="24"/>
          <w:szCs w:val="24"/>
        </w:rPr>
        <w:t xml:space="preserve"> Petrópolis. 2009.</w:t>
      </w:r>
    </w:p>
    <w:p w:rsidR="00DE08E4" w:rsidRPr="008B2216" w:rsidRDefault="00DE08E4" w:rsidP="00D84070">
      <w:pPr>
        <w:spacing w:after="0" w:line="240" w:lineRule="auto"/>
        <w:ind w:left="142" w:right="-1"/>
        <w:jc w:val="both"/>
        <w:rPr>
          <w:rFonts w:ascii="Times New Roman" w:hAnsi="Times New Roman" w:cs="Times New Roman"/>
          <w:sz w:val="24"/>
          <w:szCs w:val="24"/>
        </w:rPr>
      </w:pPr>
      <w:r w:rsidRPr="008B2216">
        <w:rPr>
          <w:rFonts w:ascii="Times New Roman" w:hAnsi="Times New Roman" w:cs="Times New Roman"/>
          <w:sz w:val="24"/>
          <w:szCs w:val="24"/>
        </w:rPr>
        <w:t xml:space="preserve">ESCOLA. Nova. </w:t>
      </w:r>
      <w:r w:rsidRPr="008B2216">
        <w:rPr>
          <w:rFonts w:ascii="Times New Roman" w:hAnsi="Times New Roman" w:cs="Times New Roman"/>
          <w:b/>
          <w:sz w:val="24"/>
          <w:szCs w:val="24"/>
        </w:rPr>
        <w:t>A revista de quem educa</w:t>
      </w:r>
      <w:r w:rsidRPr="008B2216">
        <w:rPr>
          <w:rFonts w:ascii="Times New Roman" w:hAnsi="Times New Roman" w:cs="Times New Roman"/>
          <w:sz w:val="24"/>
          <w:szCs w:val="24"/>
        </w:rPr>
        <w:t xml:space="preserve">. Março de 2012. </w:t>
      </w:r>
      <w:proofErr w:type="gramStart"/>
      <w:r w:rsidRPr="008B2216">
        <w:rPr>
          <w:rFonts w:ascii="Times New Roman" w:hAnsi="Times New Roman" w:cs="Times New Roman"/>
          <w:sz w:val="24"/>
          <w:szCs w:val="24"/>
        </w:rPr>
        <w:t>p.</w:t>
      </w:r>
      <w:proofErr w:type="gramEnd"/>
      <w:r w:rsidRPr="008B2216">
        <w:rPr>
          <w:rFonts w:ascii="Times New Roman" w:hAnsi="Times New Roman" w:cs="Times New Roman"/>
          <w:sz w:val="24"/>
          <w:szCs w:val="24"/>
        </w:rPr>
        <w:t xml:space="preserve"> 40 – 48.</w:t>
      </w:r>
    </w:p>
    <w:p w:rsidR="004E613A" w:rsidRDefault="004E613A" w:rsidP="00D84070">
      <w:pPr>
        <w:spacing w:after="0" w:line="240" w:lineRule="auto"/>
        <w:ind w:left="142" w:right="-1"/>
        <w:jc w:val="both"/>
        <w:rPr>
          <w:rFonts w:ascii="Times New Roman" w:hAnsi="Times New Roman" w:cs="Times New Roman"/>
          <w:bCs/>
          <w:sz w:val="24"/>
          <w:szCs w:val="24"/>
        </w:rPr>
      </w:pPr>
    </w:p>
    <w:p w:rsidR="00DE08E4" w:rsidRPr="008B2216" w:rsidRDefault="00DE08E4" w:rsidP="00D84070">
      <w:pPr>
        <w:spacing w:after="0" w:line="240" w:lineRule="auto"/>
        <w:ind w:left="142" w:right="-1"/>
        <w:jc w:val="both"/>
        <w:rPr>
          <w:rFonts w:ascii="Times New Roman" w:hAnsi="Times New Roman" w:cs="Times New Roman"/>
          <w:bCs/>
          <w:sz w:val="24"/>
          <w:szCs w:val="24"/>
        </w:rPr>
      </w:pPr>
      <w:r w:rsidRPr="008B2216">
        <w:rPr>
          <w:rFonts w:ascii="Times New Roman" w:hAnsi="Times New Roman" w:cs="Times New Roman"/>
          <w:bCs/>
          <w:sz w:val="24"/>
          <w:szCs w:val="24"/>
        </w:rPr>
        <w:t xml:space="preserve">FREIRE, Paulo; NOGUEIRA, Adriano. </w:t>
      </w:r>
      <w:r w:rsidRPr="008B2216">
        <w:rPr>
          <w:rFonts w:ascii="Times New Roman" w:hAnsi="Times New Roman" w:cs="Times New Roman"/>
          <w:b/>
          <w:bCs/>
          <w:sz w:val="24"/>
          <w:szCs w:val="24"/>
        </w:rPr>
        <w:t>Que fazer</w:t>
      </w:r>
      <w:r w:rsidRPr="008B2216">
        <w:rPr>
          <w:rFonts w:ascii="Times New Roman" w:hAnsi="Times New Roman" w:cs="Times New Roman"/>
          <w:bCs/>
          <w:sz w:val="24"/>
          <w:szCs w:val="24"/>
        </w:rPr>
        <w:t xml:space="preserve">: teoria e prática em educação popular. 9. </w:t>
      </w:r>
      <w:proofErr w:type="gramStart"/>
      <w:r w:rsidRPr="008B2216">
        <w:rPr>
          <w:rFonts w:ascii="Times New Roman" w:hAnsi="Times New Roman" w:cs="Times New Roman"/>
          <w:bCs/>
          <w:sz w:val="24"/>
          <w:szCs w:val="24"/>
        </w:rPr>
        <w:t>ed.</w:t>
      </w:r>
      <w:proofErr w:type="gramEnd"/>
      <w:r w:rsidRPr="008B2216">
        <w:rPr>
          <w:rFonts w:ascii="Times New Roman" w:hAnsi="Times New Roman" w:cs="Times New Roman"/>
          <w:bCs/>
          <w:sz w:val="24"/>
          <w:szCs w:val="24"/>
        </w:rPr>
        <w:t xml:space="preserve"> Petrópolis: Vozes, 2007.</w:t>
      </w:r>
    </w:p>
    <w:p w:rsidR="00DE08E4" w:rsidRPr="008B2216" w:rsidRDefault="00DE08E4" w:rsidP="00D84070">
      <w:pPr>
        <w:spacing w:after="0" w:line="240" w:lineRule="auto"/>
        <w:ind w:left="142" w:right="-1"/>
        <w:jc w:val="both"/>
        <w:rPr>
          <w:rFonts w:ascii="Times New Roman" w:hAnsi="Times New Roman" w:cs="Times New Roman"/>
          <w:sz w:val="24"/>
          <w:szCs w:val="24"/>
        </w:rPr>
      </w:pPr>
    </w:p>
    <w:p w:rsidR="00DE08E4" w:rsidRPr="008B2216" w:rsidRDefault="00DE08E4" w:rsidP="00D84070">
      <w:pPr>
        <w:spacing w:after="0" w:line="240" w:lineRule="auto"/>
        <w:ind w:left="142" w:right="-1"/>
        <w:jc w:val="both"/>
        <w:rPr>
          <w:rFonts w:ascii="Times New Roman" w:hAnsi="Times New Roman" w:cs="Times New Roman"/>
          <w:sz w:val="24"/>
          <w:szCs w:val="24"/>
        </w:rPr>
      </w:pPr>
      <w:r w:rsidRPr="008B2216">
        <w:rPr>
          <w:rFonts w:ascii="Times New Roman" w:hAnsi="Times New Roman" w:cs="Times New Roman"/>
          <w:sz w:val="24"/>
          <w:szCs w:val="24"/>
        </w:rPr>
        <w:t xml:space="preserve">GALVÃO. Ana Maria de Oliveira. </w:t>
      </w:r>
      <w:r w:rsidRPr="008B2216">
        <w:rPr>
          <w:rFonts w:ascii="Times New Roman" w:hAnsi="Times New Roman" w:cs="Times New Roman"/>
          <w:b/>
          <w:sz w:val="24"/>
          <w:szCs w:val="24"/>
        </w:rPr>
        <w:t>Preconceito do analfabetismo</w:t>
      </w:r>
      <w:r w:rsidRPr="008B2216">
        <w:rPr>
          <w:rFonts w:ascii="Times New Roman" w:hAnsi="Times New Roman" w:cs="Times New Roman"/>
          <w:sz w:val="24"/>
          <w:szCs w:val="24"/>
        </w:rPr>
        <w:t xml:space="preserve">. – São Paulo: </w:t>
      </w:r>
      <w:proofErr w:type="spellStart"/>
      <w:r w:rsidRPr="008B2216">
        <w:rPr>
          <w:rFonts w:ascii="Times New Roman" w:hAnsi="Times New Roman" w:cs="Times New Roman"/>
          <w:sz w:val="24"/>
          <w:szCs w:val="24"/>
        </w:rPr>
        <w:t>Cartez</w:t>
      </w:r>
      <w:proofErr w:type="spellEnd"/>
      <w:r w:rsidRPr="008B2216">
        <w:rPr>
          <w:rFonts w:ascii="Times New Roman" w:hAnsi="Times New Roman" w:cs="Times New Roman"/>
          <w:sz w:val="24"/>
          <w:szCs w:val="24"/>
        </w:rPr>
        <w:t xml:space="preserve">. 2007. </w:t>
      </w:r>
      <w:proofErr w:type="gramStart"/>
      <w:r w:rsidRPr="008B2216">
        <w:rPr>
          <w:rFonts w:ascii="Times New Roman" w:hAnsi="Times New Roman" w:cs="Times New Roman"/>
          <w:sz w:val="24"/>
          <w:szCs w:val="24"/>
        </w:rPr>
        <w:t>p.</w:t>
      </w:r>
      <w:proofErr w:type="gramEnd"/>
      <w:r w:rsidRPr="008B2216">
        <w:rPr>
          <w:rFonts w:ascii="Times New Roman" w:hAnsi="Times New Roman" w:cs="Times New Roman"/>
          <w:sz w:val="24"/>
          <w:szCs w:val="24"/>
        </w:rPr>
        <w:t xml:space="preserve"> 55- 70. </w:t>
      </w:r>
    </w:p>
    <w:p w:rsidR="00DE08E4" w:rsidRPr="008B2216" w:rsidRDefault="00DE08E4" w:rsidP="00D84070">
      <w:pPr>
        <w:spacing w:line="240" w:lineRule="auto"/>
        <w:ind w:left="142" w:right="-1"/>
        <w:jc w:val="both"/>
        <w:rPr>
          <w:rFonts w:ascii="Times New Roman" w:hAnsi="Times New Roman" w:cs="Times New Roman"/>
          <w:sz w:val="24"/>
          <w:szCs w:val="24"/>
        </w:rPr>
      </w:pPr>
    </w:p>
    <w:p w:rsidR="00DE08E4" w:rsidRPr="008B2216" w:rsidRDefault="00DE08E4" w:rsidP="00D84070">
      <w:pPr>
        <w:spacing w:line="240" w:lineRule="auto"/>
        <w:ind w:left="142" w:right="-1"/>
        <w:jc w:val="both"/>
        <w:rPr>
          <w:rFonts w:ascii="Times New Roman" w:hAnsi="Times New Roman" w:cs="Times New Roman"/>
          <w:sz w:val="24"/>
          <w:szCs w:val="24"/>
        </w:rPr>
      </w:pPr>
      <w:r w:rsidRPr="008B2216">
        <w:rPr>
          <w:rFonts w:ascii="Times New Roman" w:hAnsi="Times New Roman" w:cs="Times New Roman"/>
          <w:sz w:val="24"/>
          <w:szCs w:val="24"/>
        </w:rPr>
        <w:t xml:space="preserve">GIL, Antonio Carlos. Recursos audiovisuais. In: ______. </w:t>
      </w:r>
      <w:r w:rsidRPr="008B2216">
        <w:rPr>
          <w:rFonts w:ascii="Times New Roman" w:hAnsi="Times New Roman" w:cs="Times New Roman"/>
          <w:b/>
          <w:sz w:val="24"/>
          <w:szCs w:val="24"/>
        </w:rPr>
        <w:t xml:space="preserve"> Metodologia do ensino superior</w:t>
      </w:r>
      <w:r w:rsidRPr="008B2216">
        <w:rPr>
          <w:rFonts w:ascii="Times New Roman" w:hAnsi="Times New Roman" w:cs="Times New Roman"/>
          <w:sz w:val="24"/>
          <w:szCs w:val="24"/>
        </w:rPr>
        <w:t xml:space="preserve">. 4. </w:t>
      </w:r>
      <w:proofErr w:type="gramStart"/>
      <w:r w:rsidRPr="008B2216">
        <w:rPr>
          <w:rFonts w:ascii="Times New Roman" w:hAnsi="Times New Roman" w:cs="Times New Roman"/>
          <w:sz w:val="24"/>
          <w:szCs w:val="24"/>
        </w:rPr>
        <w:t>ed.</w:t>
      </w:r>
      <w:proofErr w:type="gramEnd"/>
      <w:r w:rsidRPr="008B2216">
        <w:rPr>
          <w:rFonts w:ascii="Times New Roman" w:hAnsi="Times New Roman" w:cs="Times New Roman"/>
          <w:sz w:val="24"/>
          <w:szCs w:val="24"/>
        </w:rPr>
        <w:t xml:space="preserve"> São Paulo: Atlas, 2005, p. 92-104.</w:t>
      </w:r>
    </w:p>
    <w:p w:rsidR="00DE08E4" w:rsidRPr="008B2216" w:rsidRDefault="00DE08E4" w:rsidP="00D84070">
      <w:pPr>
        <w:spacing w:after="0" w:line="240" w:lineRule="auto"/>
        <w:ind w:left="142" w:right="-1"/>
        <w:jc w:val="both"/>
        <w:rPr>
          <w:rFonts w:ascii="Times New Roman" w:hAnsi="Times New Roman" w:cs="Times New Roman"/>
          <w:sz w:val="24"/>
          <w:szCs w:val="24"/>
        </w:rPr>
      </w:pPr>
      <w:proofErr w:type="spellStart"/>
      <w:r w:rsidRPr="008B2216">
        <w:rPr>
          <w:rFonts w:ascii="Times New Roman" w:hAnsi="Times New Roman" w:cs="Times New Roman"/>
          <w:sz w:val="24"/>
          <w:szCs w:val="24"/>
        </w:rPr>
        <w:t>GROSSI</w:t>
      </w:r>
      <w:proofErr w:type="spellEnd"/>
      <w:r w:rsidRPr="008B2216">
        <w:rPr>
          <w:rFonts w:ascii="Times New Roman" w:hAnsi="Times New Roman" w:cs="Times New Roman"/>
          <w:sz w:val="24"/>
          <w:szCs w:val="24"/>
        </w:rPr>
        <w:t xml:space="preserve">. Esther Pillar. </w:t>
      </w:r>
      <w:r w:rsidRPr="008B2216">
        <w:rPr>
          <w:rFonts w:ascii="Times New Roman" w:hAnsi="Times New Roman" w:cs="Times New Roman"/>
          <w:b/>
          <w:sz w:val="24"/>
          <w:szCs w:val="24"/>
        </w:rPr>
        <w:t>Didática da alfabetização.</w:t>
      </w:r>
      <w:r w:rsidRPr="008B2216">
        <w:rPr>
          <w:rFonts w:ascii="Times New Roman" w:hAnsi="Times New Roman" w:cs="Times New Roman"/>
          <w:sz w:val="24"/>
          <w:szCs w:val="24"/>
        </w:rPr>
        <w:t xml:space="preserve"> – Rio de Janeiro: Paz e Terra, 2001.</w:t>
      </w:r>
    </w:p>
    <w:p w:rsidR="00DE08E4" w:rsidRPr="008B2216" w:rsidRDefault="00DE08E4" w:rsidP="00D84070">
      <w:pPr>
        <w:spacing w:line="240" w:lineRule="auto"/>
        <w:ind w:left="142" w:right="-1"/>
        <w:jc w:val="both"/>
        <w:rPr>
          <w:rFonts w:ascii="Times New Roman" w:hAnsi="Times New Roman" w:cs="Times New Roman"/>
          <w:sz w:val="24"/>
          <w:szCs w:val="24"/>
        </w:rPr>
      </w:pPr>
      <w:proofErr w:type="spellStart"/>
      <w:r w:rsidRPr="008B2216">
        <w:rPr>
          <w:rFonts w:ascii="Times New Roman" w:hAnsi="Times New Roman" w:cs="Times New Roman"/>
          <w:sz w:val="24"/>
          <w:szCs w:val="24"/>
        </w:rPr>
        <w:t>HAIDT</w:t>
      </w:r>
      <w:proofErr w:type="spellEnd"/>
      <w:r w:rsidRPr="008B2216">
        <w:rPr>
          <w:rFonts w:ascii="Times New Roman" w:hAnsi="Times New Roman" w:cs="Times New Roman"/>
          <w:sz w:val="24"/>
          <w:szCs w:val="24"/>
        </w:rPr>
        <w:t xml:space="preserve">, Regina Célia </w:t>
      </w:r>
      <w:proofErr w:type="spellStart"/>
      <w:r w:rsidRPr="008B2216">
        <w:rPr>
          <w:rFonts w:ascii="Times New Roman" w:hAnsi="Times New Roman" w:cs="Times New Roman"/>
          <w:sz w:val="24"/>
          <w:szCs w:val="24"/>
        </w:rPr>
        <w:t>Cazaux</w:t>
      </w:r>
      <w:proofErr w:type="spellEnd"/>
      <w:r w:rsidRPr="008B2216">
        <w:rPr>
          <w:rFonts w:ascii="Times New Roman" w:hAnsi="Times New Roman" w:cs="Times New Roman"/>
          <w:sz w:val="24"/>
          <w:szCs w:val="24"/>
        </w:rPr>
        <w:t xml:space="preserve">. </w:t>
      </w:r>
      <w:r w:rsidRPr="008B2216">
        <w:rPr>
          <w:rFonts w:ascii="Times New Roman" w:hAnsi="Times New Roman" w:cs="Times New Roman"/>
          <w:b/>
          <w:sz w:val="24"/>
          <w:szCs w:val="24"/>
        </w:rPr>
        <w:t>Curso de didática geral</w:t>
      </w:r>
      <w:r w:rsidRPr="008B2216">
        <w:rPr>
          <w:rFonts w:ascii="Times New Roman" w:hAnsi="Times New Roman" w:cs="Times New Roman"/>
          <w:sz w:val="24"/>
          <w:szCs w:val="24"/>
        </w:rPr>
        <w:t xml:space="preserve">. 7. </w:t>
      </w:r>
      <w:proofErr w:type="gramStart"/>
      <w:r w:rsidRPr="008B2216">
        <w:rPr>
          <w:rFonts w:ascii="Times New Roman" w:hAnsi="Times New Roman" w:cs="Times New Roman"/>
          <w:sz w:val="24"/>
          <w:szCs w:val="24"/>
        </w:rPr>
        <w:t>ed.</w:t>
      </w:r>
      <w:proofErr w:type="gramEnd"/>
      <w:r w:rsidRPr="008B2216">
        <w:rPr>
          <w:rFonts w:ascii="Times New Roman" w:hAnsi="Times New Roman" w:cs="Times New Roman"/>
          <w:sz w:val="24"/>
          <w:szCs w:val="24"/>
        </w:rPr>
        <w:t xml:space="preserve"> São Paulo: Ática, 2004 (Série Educação).</w:t>
      </w:r>
    </w:p>
    <w:p w:rsidR="00DE08E4" w:rsidRPr="008B2216" w:rsidRDefault="00DE08E4" w:rsidP="00D84070">
      <w:pPr>
        <w:spacing w:after="0" w:line="240" w:lineRule="auto"/>
        <w:ind w:left="142" w:right="-1"/>
        <w:jc w:val="both"/>
        <w:rPr>
          <w:rFonts w:ascii="Times New Roman" w:hAnsi="Times New Roman" w:cs="Times New Roman"/>
          <w:sz w:val="24"/>
          <w:szCs w:val="24"/>
        </w:rPr>
      </w:pPr>
    </w:p>
    <w:p w:rsidR="00DE08E4" w:rsidRPr="008B2216" w:rsidRDefault="00DE08E4" w:rsidP="00D84070">
      <w:pPr>
        <w:spacing w:after="0" w:line="240" w:lineRule="auto"/>
        <w:ind w:left="142" w:right="-1"/>
        <w:jc w:val="both"/>
        <w:rPr>
          <w:rFonts w:ascii="Times New Roman" w:hAnsi="Times New Roman" w:cs="Times New Roman"/>
          <w:sz w:val="24"/>
          <w:szCs w:val="24"/>
        </w:rPr>
      </w:pPr>
      <w:r w:rsidRPr="008B2216">
        <w:rPr>
          <w:rFonts w:ascii="Times New Roman" w:hAnsi="Times New Roman" w:cs="Times New Roman"/>
          <w:sz w:val="24"/>
          <w:szCs w:val="24"/>
        </w:rPr>
        <w:t xml:space="preserve">JOIA. Maria Clara di Pierro Orlando. RIBEIRO. Vera Lucia. </w:t>
      </w:r>
      <w:r w:rsidRPr="008B2216">
        <w:rPr>
          <w:rFonts w:ascii="Times New Roman" w:hAnsi="Times New Roman" w:cs="Times New Roman"/>
          <w:b/>
          <w:sz w:val="24"/>
          <w:szCs w:val="24"/>
        </w:rPr>
        <w:t>Visão Educação de Jovens e Adultos no Brasil</w:t>
      </w:r>
      <w:r w:rsidRPr="008B2216">
        <w:rPr>
          <w:rFonts w:ascii="Times New Roman" w:hAnsi="Times New Roman" w:cs="Times New Roman"/>
          <w:sz w:val="24"/>
          <w:szCs w:val="24"/>
        </w:rPr>
        <w:t xml:space="preserve">. </w:t>
      </w:r>
      <w:proofErr w:type="gramStart"/>
      <w:r w:rsidRPr="008B2216">
        <w:rPr>
          <w:rFonts w:ascii="Times New Roman" w:hAnsi="Times New Roman" w:cs="Times New Roman"/>
          <w:sz w:val="24"/>
          <w:szCs w:val="24"/>
        </w:rPr>
        <w:t>Caderno Cedes</w:t>
      </w:r>
      <w:proofErr w:type="gramEnd"/>
      <w:r w:rsidRPr="008B2216">
        <w:rPr>
          <w:rFonts w:ascii="Times New Roman" w:hAnsi="Times New Roman" w:cs="Times New Roman"/>
          <w:sz w:val="24"/>
          <w:szCs w:val="24"/>
        </w:rPr>
        <w:t>, ano XXI, nº 55, novembro/ 2001.</w:t>
      </w:r>
    </w:p>
    <w:p w:rsidR="00DE08E4" w:rsidRPr="008B2216" w:rsidRDefault="00DE08E4" w:rsidP="00D84070">
      <w:pPr>
        <w:spacing w:after="0" w:line="240" w:lineRule="auto"/>
        <w:ind w:left="142" w:right="-1"/>
        <w:jc w:val="both"/>
        <w:rPr>
          <w:rFonts w:ascii="Times New Roman" w:hAnsi="Times New Roman" w:cs="Times New Roman"/>
          <w:sz w:val="24"/>
          <w:szCs w:val="24"/>
        </w:rPr>
      </w:pPr>
    </w:p>
    <w:p w:rsidR="00DE08E4" w:rsidRPr="008B2216" w:rsidRDefault="00DE08E4" w:rsidP="00D84070">
      <w:pPr>
        <w:spacing w:after="0" w:line="240" w:lineRule="auto"/>
        <w:ind w:left="142" w:right="-1"/>
        <w:jc w:val="both"/>
        <w:rPr>
          <w:rFonts w:ascii="Times New Roman" w:hAnsi="Times New Roman" w:cs="Times New Roman"/>
          <w:sz w:val="24"/>
          <w:szCs w:val="24"/>
        </w:rPr>
      </w:pPr>
      <w:r w:rsidRPr="008B2216">
        <w:rPr>
          <w:rFonts w:ascii="Times New Roman" w:hAnsi="Times New Roman" w:cs="Times New Roman"/>
          <w:sz w:val="24"/>
          <w:szCs w:val="24"/>
        </w:rPr>
        <w:lastRenderedPageBreak/>
        <w:t xml:space="preserve">MODRO, Nilson Ribeiro. </w:t>
      </w:r>
      <w:proofErr w:type="spellStart"/>
      <w:r w:rsidRPr="008B2216">
        <w:rPr>
          <w:rFonts w:ascii="Times New Roman" w:hAnsi="Times New Roman" w:cs="Times New Roman"/>
          <w:b/>
          <w:sz w:val="24"/>
          <w:szCs w:val="24"/>
        </w:rPr>
        <w:t>Cineducação</w:t>
      </w:r>
      <w:proofErr w:type="spellEnd"/>
      <w:r w:rsidRPr="008B2216">
        <w:rPr>
          <w:rFonts w:ascii="Times New Roman" w:hAnsi="Times New Roman" w:cs="Times New Roman"/>
          <w:b/>
          <w:sz w:val="24"/>
          <w:szCs w:val="24"/>
        </w:rPr>
        <w:t>:</w:t>
      </w:r>
      <w:r w:rsidRPr="008B2216">
        <w:rPr>
          <w:rFonts w:ascii="Times New Roman" w:hAnsi="Times New Roman" w:cs="Times New Roman"/>
          <w:sz w:val="24"/>
          <w:szCs w:val="24"/>
        </w:rPr>
        <w:t xml:space="preserve"> Usando em sala de </w:t>
      </w:r>
      <w:proofErr w:type="gramStart"/>
      <w:r w:rsidRPr="008B2216">
        <w:rPr>
          <w:rFonts w:ascii="Times New Roman" w:hAnsi="Times New Roman" w:cs="Times New Roman"/>
          <w:sz w:val="24"/>
          <w:szCs w:val="24"/>
        </w:rPr>
        <w:t>aula.</w:t>
      </w:r>
      <w:proofErr w:type="gramEnd"/>
      <w:r w:rsidRPr="008B2216">
        <w:rPr>
          <w:rFonts w:ascii="Times New Roman" w:hAnsi="Times New Roman" w:cs="Times New Roman"/>
          <w:sz w:val="24"/>
          <w:szCs w:val="24"/>
        </w:rPr>
        <w:t xml:space="preserve">- Joinville, SC: </w:t>
      </w:r>
      <w:proofErr w:type="spellStart"/>
      <w:r w:rsidRPr="008B2216">
        <w:rPr>
          <w:rFonts w:ascii="Times New Roman" w:hAnsi="Times New Roman" w:cs="Times New Roman"/>
          <w:sz w:val="24"/>
          <w:szCs w:val="24"/>
        </w:rPr>
        <w:t>casamarca</w:t>
      </w:r>
      <w:proofErr w:type="spellEnd"/>
      <w:r w:rsidRPr="008B2216">
        <w:rPr>
          <w:rFonts w:ascii="Times New Roman" w:hAnsi="Times New Roman" w:cs="Times New Roman"/>
          <w:sz w:val="24"/>
          <w:szCs w:val="24"/>
        </w:rPr>
        <w:t xml:space="preserve"> Design Editora, 2005.</w:t>
      </w:r>
    </w:p>
    <w:p w:rsidR="004E613A" w:rsidRDefault="004E613A" w:rsidP="00D84070">
      <w:pPr>
        <w:spacing w:line="240" w:lineRule="auto"/>
        <w:ind w:left="142" w:right="-1"/>
        <w:jc w:val="both"/>
        <w:rPr>
          <w:rFonts w:ascii="Times New Roman" w:hAnsi="Times New Roman" w:cs="Times New Roman"/>
          <w:bCs/>
          <w:sz w:val="24"/>
          <w:szCs w:val="24"/>
        </w:rPr>
      </w:pPr>
    </w:p>
    <w:p w:rsidR="00DE08E4" w:rsidRPr="008B2216" w:rsidRDefault="00DE08E4" w:rsidP="00D84070">
      <w:pPr>
        <w:spacing w:line="240" w:lineRule="auto"/>
        <w:ind w:left="142" w:right="-1"/>
        <w:jc w:val="both"/>
        <w:rPr>
          <w:rFonts w:ascii="Times New Roman" w:hAnsi="Times New Roman" w:cs="Times New Roman"/>
          <w:bCs/>
          <w:sz w:val="24"/>
          <w:szCs w:val="24"/>
        </w:rPr>
      </w:pPr>
      <w:proofErr w:type="spellStart"/>
      <w:r w:rsidRPr="008B2216">
        <w:rPr>
          <w:rFonts w:ascii="Times New Roman" w:hAnsi="Times New Roman" w:cs="Times New Roman"/>
          <w:bCs/>
          <w:sz w:val="24"/>
          <w:szCs w:val="24"/>
        </w:rPr>
        <w:t>PILETTI</w:t>
      </w:r>
      <w:proofErr w:type="spellEnd"/>
      <w:r w:rsidRPr="008B2216">
        <w:rPr>
          <w:rFonts w:ascii="Times New Roman" w:hAnsi="Times New Roman" w:cs="Times New Roman"/>
          <w:bCs/>
          <w:sz w:val="24"/>
          <w:szCs w:val="24"/>
        </w:rPr>
        <w:t xml:space="preserve">, Claudino. </w:t>
      </w:r>
      <w:r w:rsidRPr="008B2216">
        <w:rPr>
          <w:rFonts w:ascii="Times New Roman" w:hAnsi="Times New Roman" w:cs="Times New Roman"/>
          <w:b/>
          <w:bCs/>
          <w:sz w:val="24"/>
          <w:szCs w:val="24"/>
        </w:rPr>
        <w:t>Didática geral</w:t>
      </w:r>
      <w:r w:rsidRPr="008B2216">
        <w:rPr>
          <w:rFonts w:ascii="Times New Roman" w:hAnsi="Times New Roman" w:cs="Times New Roman"/>
          <w:bCs/>
          <w:sz w:val="24"/>
          <w:szCs w:val="24"/>
        </w:rPr>
        <w:t xml:space="preserve">. 23. </w:t>
      </w:r>
      <w:proofErr w:type="gramStart"/>
      <w:r w:rsidRPr="008B2216">
        <w:rPr>
          <w:rFonts w:ascii="Times New Roman" w:hAnsi="Times New Roman" w:cs="Times New Roman"/>
          <w:bCs/>
          <w:sz w:val="24"/>
          <w:szCs w:val="24"/>
        </w:rPr>
        <w:t>ed.</w:t>
      </w:r>
      <w:proofErr w:type="gramEnd"/>
      <w:r w:rsidRPr="008B2216">
        <w:rPr>
          <w:rFonts w:ascii="Times New Roman" w:hAnsi="Times New Roman" w:cs="Times New Roman"/>
          <w:bCs/>
          <w:sz w:val="24"/>
          <w:szCs w:val="24"/>
        </w:rPr>
        <w:t xml:space="preserve"> São Paulo: Ática, 2004.</w:t>
      </w:r>
    </w:p>
    <w:p w:rsidR="00DE08E4" w:rsidRPr="008B2216" w:rsidRDefault="00DE08E4" w:rsidP="00D84070">
      <w:pPr>
        <w:tabs>
          <w:tab w:val="left" w:pos="1302"/>
        </w:tabs>
        <w:spacing w:line="240" w:lineRule="auto"/>
        <w:ind w:left="142" w:right="-1"/>
        <w:jc w:val="both"/>
        <w:rPr>
          <w:rFonts w:ascii="Times New Roman" w:hAnsi="Times New Roman" w:cs="Times New Roman"/>
          <w:sz w:val="24"/>
          <w:szCs w:val="24"/>
        </w:rPr>
      </w:pPr>
      <w:r w:rsidRPr="008B2216">
        <w:rPr>
          <w:rFonts w:ascii="Times New Roman" w:hAnsi="Times New Roman" w:cs="Times New Roman"/>
          <w:sz w:val="24"/>
          <w:szCs w:val="24"/>
        </w:rPr>
        <w:t xml:space="preserve">SILVA, Eduardo Jorge Lopes </w:t>
      </w:r>
      <w:proofErr w:type="spellStart"/>
      <w:proofErr w:type="gramStart"/>
      <w:r w:rsidRPr="008B2216">
        <w:rPr>
          <w:rFonts w:ascii="Times New Roman" w:hAnsi="Times New Roman" w:cs="Times New Roman"/>
          <w:sz w:val="24"/>
          <w:szCs w:val="24"/>
        </w:rPr>
        <w:t>da.</w:t>
      </w:r>
      <w:proofErr w:type="spellEnd"/>
      <w:proofErr w:type="gramEnd"/>
      <w:r w:rsidRPr="008B2216">
        <w:rPr>
          <w:rFonts w:ascii="Times New Roman" w:hAnsi="Times New Roman" w:cs="Times New Roman"/>
          <w:sz w:val="24"/>
          <w:szCs w:val="24"/>
        </w:rPr>
        <w:t xml:space="preserve"> Possibilidades e desafios do uso de recursos didáticos em sala de aula. In: LINS, Juarez Nogueira </w:t>
      </w:r>
      <w:proofErr w:type="spellStart"/>
      <w:proofErr w:type="gramStart"/>
      <w:r w:rsidRPr="008B2216">
        <w:rPr>
          <w:rFonts w:ascii="Times New Roman" w:hAnsi="Times New Roman" w:cs="Times New Roman"/>
          <w:i/>
          <w:sz w:val="24"/>
          <w:szCs w:val="24"/>
        </w:rPr>
        <w:t>et</w:t>
      </w:r>
      <w:proofErr w:type="spellEnd"/>
      <w:proofErr w:type="gramEnd"/>
      <w:r w:rsidRPr="008B2216">
        <w:rPr>
          <w:rFonts w:ascii="Times New Roman" w:hAnsi="Times New Roman" w:cs="Times New Roman"/>
          <w:i/>
          <w:sz w:val="24"/>
          <w:szCs w:val="24"/>
        </w:rPr>
        <w:t xml:space="preserve"> al. </w:t>
      </w:r>
      <w:r w:rsidRPr="008B2216">
        <w:rPr>
          <w:rFonts w:ascii="Times New Roman" w:hAnsi="Times New Roman" w:cs="Times New Roman"/>
          <w:sz w:val="24"/>
          <w:szCs w:val="24"/>
        </w:rPr>
        <w:t>(</w:t>
      </w:r>
      <w:proofErr w:type="spellStart"/>
      <w:r w:rsidRPr="008B2216">
        <w:rPr>
          <w:rFonts w:ascii="Times New Roman" w:hAnsi="Times New Roman" w:cs="Times New Roman"/>
          <w:sz w:val="24"/>
          <w:szCs w:val="24"/>
        </w:rPr>
        <w:t>Orgs</w:t>
      </w:r>
      <w:proofErr w:type="spellEnd"/>
      <w:r w:rsidRPr="008B2216">
        <w:rPr>
          <w:rFonts w:ascii="Times New Roman" w:hAnsi="Times New Roman" w:cs="Times New Roman"/>
          <w:sz w:val="24"/>
          <w:szCs w:val="24"/>
        </w:rPr>
        <w:t xml:space="preserve">.). </w:t>
      </w:r>
      <w:r w:rsidRPr="008B2216">
        <w:rPr>
          <w:rFonts w:ascii="Times New Roman" w:hAnsi="Times New Roman" w:cs="Times New Roman"/>
          <w:b/>
          <w:sz w:val="24"/>
          <w:szCs w:val="24"/>
        </w:rPr>
        <w:t>Linguagens e discussões culturais</w:t>
      </w:r>
      <w:r w:rsidRPr="008B2216">
        <w:rPr>
          <w:rFonts w:ascii="Times New Roman" w:hAnsi="Times New Roman" w:cs="Times New Roman"/>
          <w:sz w:val="24"/>
          <w:szCs w:val="24"/>
        </w:rPr>
        <w:t xml:space="preserve">. João Pessoa: Organizadores, 2006. </w:t>
      </w:r>
      <w:proofErr w:type="gramStart"/>
      <w:r w:rsidRPr="008B2216">
        <w:rPr>
          <w:rFonts w:ascii="Times New Roman" w:hAnsi="Times New Roman" w:cs="Times New Roman"/>
          <w:sz w:val="24"/>
          <w:szCs w:val="24"/>
        </w:rPr>
        <w:t>p.</w:t>
      </w:r>
      <w:proofErr w:type="gramEnd"/>
      <w:r w:rsidRPr="008B2216">
        <w:rPr>
          <w:rFonts w:ascii="Times New Roman" w:hAnsi="Times New Roman" w:cs="Times New Roman"/>
          <w:sz w:val="24"/>
          <w:szCs w:val="24"/>
        </w:rPr>
        <w:t xml:space="preserve"> 23-29.</w:t>
      </w:r>
    </w:p>
    <w:p w:rsidR="00DE08E4" w:rsidRPr="008B2216" w:rsidRDefault="00DE08E4" w:rsidP="00D84070">
      <w:pPr>
        <w:tabs>
          <w:tab w:val="left" w:pos="1302"/>
        </w:tabs>
        <w:spacing w:line="240" w:lineRule="auto"/>
        <w:ind w:left="142" w:right="-1"/>
        <w:jc w:val="both"/>
        <w:rPr>
          <w:rFonts w:ascii="Times New Roman" w:hAnsi="Times New Roman" w:cs="Times New Roman"/>
          <w:sz w:val="24"/>
          <w:szCs w:val="24"/>
        </w:rPr>
      </w:pPr>
      <w:r w:rsidRPr="008B2216">
        <w:rPr>
          <w:rFonts w:ascii="Times New Roman" w:hAnsi="Times New Roman" w:cs="Times New Roman"/>
          <w:sz w:val="24"/>
          <w:szCs w:val="24"/>
        </w:rPr>
        <w:t xml:space="preserve">SOUZA, João Francisco de. </w:t>
      </w:r>
      <w:r w:rsidRPr="008B2216">
        <w:rPr>
          <w:rFonts w:ascii="Times New Roman" w:hAnsi="Times New Roman" w:cs="Times New Roman"/>
          <w:b/>
          <w:sz w:val="24"/>
          <w:szCs w:val="24"/>
        </w:rPr>
        <w:t>E a educação popular</w:t>
      </w:r>
      <w:proofErr w:type="gramStart"/>
      <w:r w:rsidRPr="008B2216">
        <w:rPr>
          <w:rFonts w:ascii="Times New Roman" w:hAnsi="Times New Roman" w:cs="Times New Roman"/>
          <w:b/>
          <w:sz w:val="24"/>
          <w:szCs w:val="24"/>
        </w:rPr>
        <w:t xml:space="preserve">: </w:t>
      </w:r>
      <w:r w:rsidRPr="008B2216">
        <w:rPr>
          <w:rFonts w:ascii="Times New Roman" w:hAnsi="Times New Roman" w:cs="Times New Roman"/>
          <w:sz w:val="24"/>
          <w:szCs w:val="24"/>
        </w:rPr>
        <w:t>?</w:t>
      </w:r>
      <w:proofErr w:type="gramEnd"/>
      <w:r w:rsidRPr="008B2216">
        <w:rPr>
          <w:rFonts w:ascii="Times New Roman" w:hAnsi="Times New Roman" w:cs="Times New Roman"/>
          <w:sz w:val="24"/>
          <w:szCs w:val="24"/>
        </w:rPr>
        <w:t>?</w:t>
      </w:r>
      <w:proofErr w:type="gramStart"/>
      <w:r w:rsidRPr="008B2216">
        <w:rPr>
          <w:rFonts w:ascii="Times New Roman" w:hAnsi="Times New Roman" w:cs="Times New Roman"/>
          <w:sz w:val="24"/>
          <w:szCs w:val="24"/>
        </w:rPr>
        <w:t>quê</w:t>
      </w:r>
      <w:proofErr w:type="gramEnd"/>
      <w:r w:rsidRPr="008B2216">
        <w:rPr>
          <w:rFonts w:ascii="Times New Roman" w:hAnsi="Times New Roman" w:cs="Times New Roman"/>
          <w:sz w:val="24"/>
          <w:szCs w:val="24"/>
        </w:rPr>
        <w:t xml:space="preserve">??: </w:t>
      </w:r>
      <w:proofErr w:type="gramStart"/>
      <w:r w:rsidRPr="008B2216">
        <w:rPr>
          <w:rFonts w:ascii="Times New Roman" w:hAnsi="Times New Roman" w:cs="Times New Roman"/>
          <w:sz w:val="24"/>
          <w:szCs w:val="24"/>
        </w:rPr>
        <w:t>uma</w:t>
      </w:r>
      <w:proofErr w:type="gramEnd"/>
      <w:r w:rsidRPr="008B2216">
        <w:rPr>
          <w:rFonts w:ascii="Times New Roman" w:hAnsi="Times New Roman" w:cs="Times New Roman"/>
          <w:sz w:val="24"/>
          <w:szCs w:val="24"/>
        </w:rPr>
        <w:t xml:space="preserve"> pedagogia para fundamentar a educação, inclusive escolar, necessária ao povo brasileiro. Recife: Bagaço, 2007.</w:t>
      </w:r>
    </w:p>
    <w:p w:rsidR="00DE08E4" w:rsidRDefault="00DE08E4" w:rsidP="00D84070">
      <w:pPr>
        <w:ind w:left="142" w:right="-1"/>
      </w:pPr>
    </w:p>
    <w:p w:rsidR="007164D6" w:rsidRPr="00347E4B" w:rsidRDefault="007164D6" w:rsidP="00D84070">
      <w:pPr>
        <w:spacing w:line="360" w:lineRule="auto"/>
        <w:ind w:left="142" w:right="-1"/>
        <w:jc w:val="both"/>
        <w:rPr>
          <w:rFonts w:ascii="Times New Roman" w:hAnsi="Times New Roman" w:cs="Times New Roman"/>
          <w:b/>
          <w:sz w:val="24"/>
          <w:szCs w:val="24"/>
        </w:rPr>
      </w:pPr>
    </w:p>
    <w:sectPr w:rsidR="007164D6" w:rsidRPr="00347E4B" w:rsidSect="004E613A">
      <w:headerReference w:type="default" r:id="rId7"/>
      <w:pgSz w:w="11906" w:h="16838" w:code="9"/>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45F" w:rsidRDefault="00A6545F" w:rsidP="008A5CDC">
      <w:pPr>
        <w:spacing w:after="0" w:line="240" w:lineRule="auto"/>
      </w:pPr>
      <w:r>
        <w:separator/>
      </w:r>
    </w:p>
  </w:endnote>
  <w:endnote w:type="continuationSeparator" w:id="0">
    <w:p w:rsidR="00A6545F" w:rsidRDefault="00A6545F" w:rsidP="008A5C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45F" w:rsidRDefault="00A6545F" w:rsidP="008A5CDC">
      <w:pPr>
        <w:spacing w:after="0" w:line="240" w:lineRule="auto"/>
      </w:pPr>
      <w:r>
        <w:separator/>
      </w:r>
    </w:p>
  </w:footnote>
  <w:footnote w:type="continuationSeparator" w:id="0">
    <w:p w:rsidR="00A6545F" w:rsidRDefault="00A6545F" w:rsidP="008A5CDC">
      <w:pPr>
        <w:spacing w:after="0" w:line="240" w:lineRule="auto"/>
      </w:pPr>
      <w:r>
        <w:continuationSeparator/>
      </w:r>
    </w:p>
  </w:footnote>
  <w:footnote w:id="1">
    <w:p w:rsidR="008A5CDC" w:rsidRPr="00F17856" w:rsidRDefault="008A5CDC" w:rsidP="00F17856">
      <w:pPr>
        <w:spacing w:after="0" w:line="240" w:lineRule="auto"/>
        <w:ind w:left="-567" w:right="-568"/>
        <w:jc w:val="both"/>
        <w:rPr>
          <w:rFonts w:ascii="Times New Roman" w:hAnsi="Times New Roman" w:cs="Times New Roman"/>
          <w:sz w:val="20"/>
          <w:szCs w:val="20"/>
        </w:rPr>
      </w:pPr>
      <w:r w:rsidRPr="00F17856">
        <w:rPr>
          <w:rStyle w:val="Refdenotaderodap"/>
          <w:rFonts w:ascii="Times New Roman" w:hAnsi="Times New Roman"/>
          <w:sz w:val="20"/>
          <w:szCs w:val="20"/>
        </w:rPr>
        <w:footnoteRef/>
      </w:r>
      <w:r w:rsidRPr="00F17856">
        <w:rPr>
          <w:rFonts w:ascii="Times New Roman" w:hAnsi="Times New Roman" w:cs="Times New Roman"/>
          <w:sz w:val="20"/>
          <w:szCs w:val="20"/>
        </w:rPr>
        <w:t xml:space="preserve"> A equipe do </w:t>
      </w:r>
      <w:proofErr w:type="spellStart"/>
      <w:r w:rsidRPr="00F17856">
        <w:rPr>
          <w:rFonts w:ascii="Times New Roman" w:hAnsi="Times New Roman" w:cs="Times New Roman"/>
          <w:sz w:val="20"/>
          <w:szCs w:val="20"/>
        </w:rPr>
        <w:t>PROLICEN</w:t>
      </w:r>
      <w:proofErr w:type="spellEnd"/>
      <w:r w:rsidRPr="00F17856">
        <w:rPr>
          <w:rFonts w:ascii="Times New Roman" w:hAnsi="Times New Roman" w:cs="Times New Roman"/>
          <w:sz w:val="20"/>
          <w:szCs w:val="20"/>
        </w:rPr>
        <w:t>/2012</w:t>
      </w:r>
      <w:r w:rsidR="00F17856" w:rsidRPr="00F17856">
        <w:rPr>
          <w:rFonts w:ascii="Times New Roman" w:hAnsi="Times New Roman" w:cs="Times New Roman"/>
          <w:sz w:val="20"/>
          <w:szCs w:val="20"/>
        </w:rPr>
        <w:t xml:space="preserve"> foi </w:t>
      </w:r>
      <w:r w:rsidRPr="00F17856">
        <w:rPr>
          <w:rFonts w:ascii="Times New Roman" w:hAnsi="Times New Roman" w:cs="Times New Roman"/>
          <w:sz w:val="20"/>
          <w:szCs w:val="20"/>
        </w:rPr>
        <w:t>composta pelas ex-alunas do Curso de Pedagogia do Centro de Ciências Humanas,</w:t>
      </w:r>
      <w:r w:rsidR="00D84CB6" w:rsidRPr="00F17856">
        <w:rPr>
          <w:rFonts w:ascii="Times New Roman" w:hAnsi="Times New Roman" w:cs="Times New Roman"/>
          <w:sz w:val="20"/>
          <w:szCs w:val="20"/>
        </w:rPr>
        <w:t xml:space="preserve"> </w:t>
      </w:r>
      <w:r w:rsidRPr="00F17856">
        <w:rPr>
          <w:rFonts w:ascii="Times New Roman" w:hAnsi="Times New Roman" w:cs="Times New Roman"/>
          <w:sz w:val="20"/>
          <w:szCs w:val="20"/>
        </w:rPr>
        <w:t xml:space="preserve">Sociais e Agrárias: Camila de Araújo da Silva (bolsista), </w:t>
      </w:r>
      <w:proofErr w:type="spellStart"/>
      <w:r w:rsidRPr="00F17856">
        <w:rPr>
          <w:rFonts w:ascii="Times New Roman" w:hAnsi="Times New Roman" w:cs="Times New Roman"/>
          <w:sz w:val="20"/>
          <w:szCs w:val="20"/>
        </w:rPr>
        <w:t>Hozana</w:t>
      </w:r>
      <w:proofErr w:type="spellEnd"/>
      <w:r w:rsidRPr="00F17856">
        <w:rPr>
          <w:rFonts w:ascii="Times New Roman" w:hAnsi="Times New Roman" w:cs="Times New Roman"/>
          <w:sz w:val="20"/>
          <w:szCs w:val="20"/>
        </w:rPr>
        <w:t xml:space="preserve"> Lira (voluntária)</w:t>
      </w:r>
      <w:r w:rsidR="00F17856" w:rsidRPr="00F17856">
        <w:rPr>
          <w:rFonts w:ascii="Times New Roman" w:hAnsi="Times New Roman" w:cs="Times New Roman"/>
          <w:sz w:val="20"/>
          <w:szCs w:val="20"/>
        </w:rPr>
        <w:t xml:space="preserve">, </w:t>
      </w:r>
      <w:proofErr w:type="spellStart"/>
      <w:r w:rsidR="00F17856" w:rsidRPr="00F17856">
        <w:rPr>
          <w:rFonts w:ascii="Times New Roman" w:hAnsi="Times New Roman" w:cs="Times New Roman"/>
          <w:iCs/>
          <w:sz w:val="20"/>
          <w:szCs w:val="20"/>
        </w:rPr>
        <w:t>Dayana</w:t>
      </w:r>
      <w:proofErr w:type="spellEnd"/>
      <w:r w:rsidR="00F17856" w:rsidRPr="00F17856">
        <w:rPr>
          <w:rFonts w:ascii="Times New Roman" w:hAnsi="Times New Roman" w:cs="Times New Roman"/>
          <w:iCs/>
          <w:sz w:val="20"/>
          <w:szCs w:val="20"/>
        </w:rPr>
        <w:t xml:space="preserve"> Ferreira Martins</w:t>
      </w:r>
      <w:r w:rsidR="00F17856">
        <w:rPr>
          <w:rFonts w:ascii="Times New Roman" w:hAnsi="Times New Roman" w:cs="Times New Roman"/>
          <w:iCs/>
          <w:sz w:val="20"/>
          <w:szCs w:val="20"/>
        </w:rPr>
        <w:t xml:space="preserve"> </w:t>
      </w:r>
      <w:r w:rsidR="00F17856" w:rsidRPr="00F17856">
        <w:rPr>
          <w:rFonts w:ascii="Times New Roman" w:hAnsi="Times New Roman" w:cs="Times New Roman"/>
          <w:sz w:val="20"/>
          <w:szCs w:val="20"/>
        </w:rPr>
        <w:t>(voluntária)</w:t>
      </w:r>
      <w:r w:rsidR="00F17856">
        <w:rPr>
          <w:rFonts w:ascii="Times New Roman" w:hAnsi="Times New Roman" w:cs="Times New Roman"/>
          <w:sz w:val="20"/>
          <w:szCs w:val="20"/>
        </w:rPr>
        <w:t xml:space="preserve"> e Eduardo Jorge Lopes da Silva (professor coordenador)</w:t>
      </w:r>
      <w:r w:rsidRPr="00F17856">
        <w:rPr>
          <w:rFonts w:ascii="Times New Roman" w:hAnsi="Times New Roman" w:cs="Times New Roman"/>
          <w:sz w:val="20"/>
          <w:szCs w:val="20"/>
        </w:rPr>
        <w:t>.</w:t>
      </w:r>
    </w:p>
  </w:footnote>
  <w:footnote w:id="2">
    <w:p w:rsidR="007164D6" w:rsidRPr="00F17856" w:rsidRDefault="007164D6" w:rsidP="007164D6">
      <w:pPr>
        <w:pStyle w:val="Textodenotaderodap"/>
        <w:spacing w:after="0" w:line="240" w:lineRule="auto"/>
        <w:rPr>
          <w:rFonts w:ascii="Times New Roman" w:hAnsi="Times New Roman"/>
        </w:rPr>
      </w:pPr>
      <w:r w:rsidRPr="00F17856">
        <w:rPr>
          <w:rStyle w:val="Refdenotaderodap"/>
          <w:rFonts w:ascii="Times New Roman" w:hAnsi="Times New Roman"/>
        </w:rPr>
        <w:footnoteRef/>
      </w:r>
      <w:r w:rsidRPr="00F17856">
        <w:rPr>
          <w:rFonts w:ascii="Times New Roman" w:hAnsi="Times New Roman"/>
        </w:rPr>
        <w:t xml:space="preserve"> Em entrevista concedida à Revista Nova Escola em 2012, p.41.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4099236"/>
      <w:docPartObj>
        <w:docPartGallery w:val="Page Numbers (Top of Page)"/>
        <w:docPartUnique/>
      </w:docPartObj>
    </w:sdtPr>
    <w:sdtContent>
      <w:p w:rsidR="004E613A" w:rsidRDefault="00E72782">
        <w:pPr>
          <w:pStyle w:val="Cabealho"/>
          <w:jc w:val="right"/>
        </w:pPr>
        <w:fldSimple w:instr=" PAGE   \* MERGEFORMAT ">
          <w:r w:rsidR="00E40284">
            <w:rPr>
              <w:noProof/>
            </w:rPr>
            <w:t>5</w:t>
          </w:r>
        </w:fldSimple>
      </w:p>
    </w:sdtContent>
  </w:sdt>
  <w:p w:rsidR="004E613A" w:rsidRDefault="004E613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E3ABD"/>
    <w:multiLevelType w:val="hybridMultilevel"/>
    <w:tmpl w:val="3E3272C2"/>
    <w:lvl w:ilvl="0" w:tplc="04160001">
      <w:start w:val="1"/>
      <w:numFmt w:val="bullet"/>
      <w:lvlText w:val=""/>
      <w:lvlJc w:val="left"/>
      <w:pPr>
        <w:ind w:left="1400" w:hanging="360"/>
      </w:pPr>
      <w:rPr>
        <w:rFonts w:ascii="Symbol" w:hAnsi="Symbol" w:hint="default"/>
      </w:rPr>
    </w:lvl>
    <w:lvl w:ilvl="1" w:tplc="04160003" w:tentative="1">
      <w:start w:val="1"/>
      <w:numFmt w:val="bullet"/>
      <w:lvlText w:val="o"/>
      <w:lvlJc w:val="left"/>
      <w:pPr>
        <w:ind w:left="2120" w:hanging="360"/>
      </w:pPr>
      <w:rPr>
        <w:rFonts w:ascii="Courier New" w:hAnsi="Courier New" w:hint="default"/>
      </w:rPr>
    </w:lvl>
    <w:lvl w:ilvl="2" w:tplc="04160005" w:tentative="1">
      <w:start w:val="1"/>
      <w:numFmt w:val="bullet"/>
      <w:lvlText w:val=""/>
      <w:lvlJc w:val="left"/>
      <w:pPr>
        <w:ind w:left="2840" w:hanging="360"/>
      </w:pPr>
      <w:rPr>
        <w:rFonts w:ascii="Wingdings" w:hAnsi="Wingdings" w:hint="default"/>
      </w:rPr>
    </w:lvl>
    <w:lvl w:ilvl="3" w:tplc="04160001" w:tentative="1">
      <w:start w:val="1"/>
      <w:numFmt w:val="bullet"/>
      <w:lvlText w:val=""/>
      <w:lvlJc w:val="left"/>
      <w:pPr>
        <w:ind w:left="3560" w:hanging="360"/>
      </w:pPr>
      <w:rPr>
        <w:rFonts w:ascii="Symbol" w:hAnsi="Symbol" w:hint="default"/>
      </w:rPr>
    </w:lvl>
    <w:lvl w:ilvl="4" w:tplc="04160003" w:tentative="1">
      <w:start w:val="1"/>
      <w:numFmt w:val="bullet"/>
      <w:lvlText w:val="o"/>
      <w:lvlJc w:val="left"/>
      <w:pPr>
        <w:ind w:left="4280" w:hanging="360"/>
      </w:pPr>
      <w:rPr>
        <w:rFonts w:ascii="Courier New" w:hAnsi="Courier New" w:hint="default"/>
      </w:rPr>
    </w:lvl>
    <w:lvl w:ilvl="5" w:tplc="04160005" w:tentative="1">
      <w:start w:val="1"/>
      <w:numFmt w:val="bullet"/>
      <w:lvlText w:val=""/>
      <w:lvlJc w:val="left"/>
      <w:pPr>
        <w:ind w:left="5000" w:hanging="360"/>
      </w:pPr>
      <w:rPr>
        <w:rFonts w:ascii="Wingdings" w:hAnsi="Wingdings" w:hint="default"/>
      </w:rPr>
    </w:lvl>
    <w:lvl w:ilvl="6" w:tplc="04160001" w:tentative="1">
      <w:start w:val="1"/>
      <w:numFmt w:val="bullet"/>
      <w:lvlText w:val=""/>
      <w:lvlJc w:val="left"/>
      <w:pPr>
        <w:ind w:left="5720" w:hanging="360"/>
      </w:pPr>
      <w:rPr>
        <w:rFonts w:ascii="Symbol" w:hAnsi="Symbol" w:hint="default"/>
      </w:rPr>
    </w:lvl>
    <w:lvl w:ilvl="7" w:tplc="04160003" w:tentative="1">
      <w:start w:val="1"/>
      <w:numFmt w:val="bullet"/>
      <w:lvlText w:val="o"/>
      <w:lvlJc w:val="left"/>
      <w:pPr>
        <w:ind w:left="6440" w:hanging="360"/>
      </w:pPr>
      <w:rPr>
        <w:rFonts w:ascii="Courier New" w:hAnsi="Courier New" w:hint="default"/>
      </w:rPr>
    </w:lvl>
    <w:lvl w:ilvl="8" w:tplc="04160005" w:tentative="1">
      <w:start w:val="1"/>
      <w:numFmt w:val="bullet"/>
      <w:lvlText w:val=""/>
      <w:lvlJc w:val="left"/>
      <w:pPr>
        <w:ind w:left="71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85406"/>
    <w:rsid w:val="000259F5"/>
    <w:rsid w:val="000E70BF"/>
    <w:rsid w:val="001E5DC4"/>
    <w:rsid w:val="001F25E8"/>
    <w:rsid w:val="00251241"/>
    <w:rsid w:val="00251332"/>
    <w:rsid w:val="0027089B"/>
    <w:rsid w:val="00294861"/>
    <w:rsid w:val="00347E4B"/>
    <w:rsid w:val="003705B2"/>
    <w:rsid w:val="00390203"/>
    <w:rsid w:val="003A1411"/>
    <w:rsid w:val="003B013C"/>
    <w:rsid w:val="003C1A8E"/>
    <w:rsid w:val="004E613A"/>
    <w:rsid w:val="005C0B38"/>
    <w:rsid w:val="006D6F7D"/>
    <w:rsid w:val="00710ED3"/>
    <w:rsid w:val="007164D6"/>
    <w:rsid w:val="00785406"/>
    <w:rsid w:val="00813C40"/>
    <w:rsid w:val="008804F0"/>
    <w:rsid w:val="008A5CDC"/>
    <w:rsid w:val="008B2216"/>
    <w:rsid w:val="008D4743"/>
    <w:rsid w:val="00926B14"/>
    <w:rsid w:val="00982814"/>
    <w:rsid w:val="00A526E4"/>
    <w:rsid w:val="00A6545F"/>
    <w:rsid w:val="00A81EDE"/>
    <w:rsid w:val="00B03804"/>
    <w:rsid w:val="00B52A1D"/>
    <w:rsid w:val="00B55658"/>
    <w:rsid w:val="00BD4B18"/>
    <w:rsid w:val="00C70BD4"/>
    <w:rsid w:val="00D536A7"/>
    <w:rsid w:val="00D84070"/>
    <w:rsid w:val="00D84CB6"/>
    <w:rsid w:val="00D85AD8"/>
    <w:rsid w:val="00DE08E4"/>
    <w:rsid w:val="00DE3789"/>
    <w:rsid w:val="00DF2977"/>
    <w:rsid w:val="00E40284"/>
    <w:rsid w:val="00E72782"/>
    <w:rsid w:val="00F17856"/>
    <w:rsid w:val="00F77D3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40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8A5CDC"/>
    <w:rPr>
      <w:rFonts w:ascii="Calibri" w:eastAsia="Times New Roman" w:hAnsi="Calibri" w:cs="Times New Roman"/>
      <w:sz w:val="20"/>
      <w:szCs w:val="20"/>
    </w:rPr>
  </w:style>
  <w:style w:type="character" w:customStyle="1" w:styleId="TextodenotaderodapChar">
    <w:name w:val="Texto de nota de rodapé Char"/>
    <w:basedOn w:val="Fontepargpadro"/>
    <w:link w:val="Textodenotaderodap"/>
    <w:uiPriority w:val="99"/>
    <w:semiHidden/>
    <w:rsid w:val="008A5CDC"/>
    <w:rPr>
      <w:rFonts w:ascii="Calibri" w:eastAsia="Times New Roman" w:hAnsi="Calibri" w:cs="Times New Roman"/>
      <w:sz w:val="20"/>
      <w:szCs w:val="20"/>
    </w:rPr>
  </w:style>
  <w:style w:type="character" w:styleId="Refdenotaderodap">
    <w:name w:val="footnote reference"/>
    <w:basedOn w:val="Fontepargpadro"/>
    <w:uiPriority w:val="99"/>
    <w:semiHidden/>
    <w:unhideWhenUsed/>
    <w:rsid w:val="008A5CDC"/>
    <w:rPr>
      <w:rFonts w:cs="Times New Roman"/>
      <w:vertAlign w:val="superscript"/>
    </w:rPr>
  </w:style>
  <w:style w:type="paragraph" w:customStyle="1" w:styleId="Default">
    <w:name w:val="Default"/>
    <w:rsid w:val="008A5CDC"/>
    <w:pPr>
      <w:autoSpaceDE w:val="0"/>
      <w:autoSpaceDN w:val="0"/>
      <w:adjustRightInd w:val="0"/>
      <w:spacing w:after="0" w:line="240" w:lineRule="auto"/>
    </w:pPr>
    <w:rPr>
      <w:rFonts w:ascii="Arial" w:eastAsia="Times New Roman" w:hAnsi="Arial" w:cs="Arial"/>
      <w:color w:val="000000"/>
      <w:sz w:val="24"/>
      <w:szCs w:val="24"/>
    </w:rPr>
  </w:style>
  <w:style w:type="paragraph" w:styleId="Cabealho">
    <w:name w:val="header"/>
    <w:basedOn w:val="Normal"/>
    <w:link w:val="CabealhoChar"/>
    <w:uiPriority w:val="99"/>
    <w:unhideWhenUsed/>
    <w:rsid w:val="004E613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E613A"/>
  </w:style>
  <w:style w:type="paragraph" w:styleId="Rodap">
    <w:name w:val="footer"/>
    <w:basedOn w:val="Normal"/>
    <w:link w:val="RodapChar"/>
    <w:uiPriority w:val="99"/>
    <w:semiHidden/>
    <w:unhideWhenUsed/>
    <w:rsid w:val="004E613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E613A"/>
  </w:style>
</w:styles>
</file>

<file path=word/webSettings.xml><?xml version="1.0" encoding="utf-8"?>
<w:webSettings xmlns:r="http://schemas.openxmlformats.org/officeDocument/2006/relationships" xmlns:w="http://schemas.openxmlformats.org/wordprocessingml/2006/main">
  <w:divs>
    <w:div w:id="16026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5</Pages>
  <Words>1424</Words>
  <Characters>7691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Dayanna</dc:creator>
  <cp:lastModifiedBy>Eduardo Jorge</cp:lastModifiedBy>
  <cp:revision>12</cp:revision>
  <dcterms:created xsi:type="dcterms:W3CDTF">2013-10-16T17:01:00Z</dcterms:created>
  <dcterms:modified xsi:type="dcterms:W3CDTF">2013-10-26T19:49:00Z</dcterms:modified>
</cp:coreProperties>
</file>