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4DAAA" w14:textId="1D7036DD" w:rsidR="008C5E98" w:rsidRPr="00DA4C5A" w:rsidRDefault="008C5E98" w:rsidP="00DA4C5A">
      <w:pPr>
        <w:jc w:val="center"/>
        <w:rPr>
          <w:rFonts w:ascii="Times New Roman" w:hAnsi="Times New Roman"/>
          <w:b/>
          <w:sz w:val="28"/>
          <w:szCs w:val="28"/>
        </w:rPr>
      </w:pPr>
      <w:r w:rsidRPr="00DA4C5A">
        <w:rPr>
          <w:rFonts w:ascii="Times New Roman" w:hAnsi="Times New Roman"/>
          <w:b/>
          <w:sz w:val="28"/>
          <w:szCs w:val="28"/>
        </w:rPr>
        <w:t>EXPLOR</w:t>
      </w:r>
      <w:r w:rsidR="00F07401">
        <w:rPr>
          <w:rFonts w:ascii="Times New Roman" w:hAnsi="Times New Roman"/>
          <w:b/>
          <w:sz w:val="28"/>
          <w:szCs w:val="28"/>
        </w:rPr>
        <w:t>ANDO A QUÍMICA DOS CARBOIDRATOS</w:t>
      </w:r>
      <w:r w:rsidRPr="00DA4C5A">
        <w:rPr>
          <w:rFonts w:ascii="Times New Roman" w:hAnsi="Times New Roman"/>
          <w:b/>
          <w:sz w:val="28"/>
          <w:szCs w:val="28"/>
        </w:rPr>
        <w:t xml:space="preserve"> COMO INSTRUMENTO DE ENSINO PARA ALUNOS DO ENSINO MÉDIO</w:t>
      </w:r>
    </w:p>
    <w:p w14:paraId="1274DAAB" w14:textId="77777777" w:rsidR="008C5E98" w:rsidRPr="00DA4C5A" w:rsidRDefault="008C5E98" w:rsidP="00F07401">
      <w:pPr>
        <w:jc w:val="center"/>
        <w:rPr>
          <w:sz w:val="24"/>
          <w:vertAlign w:val="superscript"/>
        </w:rPr>
      </w:pPr>
      <w:r>
        <w:rPr>
          <w:sz w:val="24"/>
        </w:rPr>
        <w:t xml:space="preserve">Mário César de Lima¹, </w:t>
      </w:r>
      <w:r w:rsidRPr="008B5247">
        <w:rPr>
          <w:sz w:val="24"/>
        </w:rPr>
        <w:t xml:space="preserve">Jackson </w:t>
      </w:r>
      <w:proofErr w:type="spellStart"/>
      <w:r w:rsidRPr="008B5247">
        <w:rPr>
          <w:sz w:val="24"/>
        </w:rPr>
        <w:t>Andson</w:t>
      </w:r>
      <w:proofErr w:type="spellEnd"/>
      <w:r w:rsidRPr="008B5247">
        <w:rPr>
          <w:sz w:val="24"/>
        </w:rPr>
        <w:t xml:space="preserve"> de Medeiros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²,</w:t>
      </w:r>
      <w:r w:rsidRPr="008B5247">
        <w:rPr>
          <w:sz w:val="24"/>
        </w:rPr>
        <w:t xml:space="preserve"> Max Rocha Quirino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³.</w:t>
      </w:r>
    </w:p>
    <w:p w14:paraId="4A5672EB" w14:textId="4C466D49" w:rsidR="00F07401" w:rsidRPr="00F07401" w:rsidRDefault="00F07401" w:rsidP="00F07401">
      <w:pPr>
        <w:spacing w:after="0" w:line="240" w:lineRule="auto"/>
        <w:rPr>
          <w:sz w:val="18"/>
          <w:vertAlign w:val="superscript"/>
        </w:rPr>
      </w:pPr>
      <w:r w:rsidRPr="00F07401">
        <w:rPr>
          <w:sz w:val="24"/>
          <w:szCs w:val="24"/>
          <w:vertAlign w:val="superscript"/>
        </w:rPr>
        <w:t>1.Bolsista do projeto – UFPB e-mail: mariocavnufpb@hotmail.com</w:t>
      </w:r>
    </w:p>
    <w:p w14:paraId="71838E04" w14:textId="4823202F" w:rsidR="00F07401" w:rsidRPr="00F07401" w:rsidRDefault="00F07401" w:rsidP="00F07401">
      <w:pPr>
        <w:spacing w:after="0" w:line="240" w:lineRule="auto"/>
        <w:rPr>
          <w:sz w:val="24"/>
          <w:szCs w:val="24"/>
          <w:vertAlign w:val="superscript"/>
        </w:rPr>
      </w:pPr>
      <w:r w:rsidRPr="00F07401">
        <w:rPr>
          <w:sz w:val="24"/>
          <w:szCs w:val="24"/>
          <w:vertAlign w:val="superscript"/>
        </w:rPr>
        <w:t>2.Voluntário do projeto – UFPB e-mail: Jackson.andson.medeiros@hotmail.com</w:t>
      </w:r>
    </w:p>
    <w:p w14:paraId="1274DAAF" w14:textId="59364281" w:rsidR="008C5E98" w:rsidRPr="00F07401" w:rsidRDefault="00F07401" w:rsidP="00F07401">
      <w:pPr>
        <w:spacing w:after="0" w:line="240" w:lineRule="auto"/>
        <w:rPr>
          <w:sz w:val="24"/>
          <w:szCs w:val="24"/>
        </w:rPr>
      </w:pPr>
      <w:r w:rsidRPr="00F07401">
        <w:rPr>
          <w:sz w:val="24"/>
          <w:szCs w:val="24"/>
          <w:vertAlign w:val="superscript"/>
        </w:rPr>
        <w:t>3.Professor orientador – UFPB e-mail: maxrochaq@gmail.com</w:t>
      </w:r>
    </w:p>
    <w:p w14:paraId="1274DAB0" w14:textId="77777777" w:rsidR="008C5E98" w:rsidRDefault="008C5E98" w:rsidP="000923A3">
      <w:pPr>
        <w:spacing w:after="0" w:line="240" w:lineRule="auto"/>
        <w:rPr>
          <w:sz w:val="18"/>
        </w:rPr>
      </w:pPr>
    </w:p>
    <w:p w14:paraId="48CB4BF1" w14:textId="799A6B96" w:rsidR="00C50649" w:rsidRPr="00C50649" w:rsidRDefault="00C50649" w:rsidP="00C5064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649">
        <w:rPr>
          <w:rFonts w:ascii="Times New Roman" w:hAnsi="Times New Roman"/>
          <w:b/>
          <w:sz w:val="28"/>
          <w:szCs w:val="28"/>
        </w:rPr>
        <w:t>Resumo</w:t>
      </w:r>
    </w:p>
    <w:p w14:paraId="1274DAB2" w14:textId="51C0FD00" w:rsidR="008C5E98" w:rsidRPr="00DA4C5A" w:rsidRDefault="008C5E98" w:rsidP="00DA4C5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4C5A">
        <w:rPr>
          <w:rFonts w:ascii="Times New Roman" w:hAnsi="Times New Roman"/>
          <w:sz w:val="24"/>
          <w:szCs w:val="24"/>
        </w:rPr>
        <w:t xml:space="preserve">O grande desinteresse dos alunos pelo estudo da química se deve, em geral, a falta de atividades experimentais que possam relacionar teoria e prática. Uma aula prática seguida de uma aula expositiva e contextualizada é uma ferramenta rica em temas químicos que permitem explorar conteúdos do ensino médio de química e estreitar os laços entre a teoria e a prática. Uma das substâncias importantes para o desenvolvimento do corpo humano é os carboidratos </w:t>
      </w:r>
      <w:r w:rsidRPr="00381579">
        <w:rPr>
          <w:rFonts w:ascii="Times New Roman" w:hAnsi="Times New Roman"/>
          <w:sz w:val="24"/>
          <w:szCs w:val="24"/>
        </w:rPr>
        <w:t>e existem vários temas que podem ser abordados para o entendimento da química e, por isso, podem ser trabalhados e explorados pontos como identificação de isômeros, grupos funcionais, açúcares redutores e não redutores, ligações glicosídicas entre</w:t>
      </w:r>
      <w:r w:rsidRPr="00DA4C5A">
        <w:rPr>
          <w:rFonts w:ascii="Times New Roman" w:hAnsi="Times New Roman"/>
          <w:sz w:val="24"/>
          <w:szCs w:val="24"/>
        </w:rPr>
        <w:t xml:space="preserve"> outros. Portanto, o objetivo deste trabalho foi utilizar uma aula experimental de identificação de açúcares redutores contextualizada</w:t>
      </w:r>
      <w:r>
        <w:rPr>
          <w:rFonts w:ascii="Times New Roman" w:hAnsi="Times New Roman"/>
          <w:sz w:val="24"/>
          <w:szCs w:val="24"/>
        </w:rPr>
        <w:t>,</w:t>
      </w:r>
      <w:r w:rsidRPr="00DA4C5A">
        <w:rPr>
          <w:rFonts w:ascii="Times New Roman" w:hAnsi="Times New Roman"/>
          <w:sz w:val="24"/>
          <w:szCs w:val="24"/>
        </w:rPr>
        <w:t xml:space="preserve"> seguida de uma aula expositiva como recurso instrucional no aprendizado de química; a aula foi dividida e</w:t>
      </w:r>
      <w:r w:rsidR="00C50649">
        <w:rPr>
          <w:rFonts w:ascii="Times New Roman" w:hAnsi="Times New Roman"/>
          <w:sz w:val="24"/>
          <w:szCs w:val="24"/>
        </w:rPr>
        <w:t>m quatro momentos e foi trabalha</w:t>
      </w:r>
      <w:r w:rsidRPr="00DA4C5A">
        <w:rPr>
          <w:rFonts w:ascii="Times New Roman" w:hAnsi="Times New Roman"/>
          <w:sz w:val="24"/>
          <w:szCs w:val="24"/>
        </w:rPr>
        <w:t>do com alunos do 3ºano das escolas estaduais dos municípios de Solânea-PB e Bananeiras-PB.</w:t>
      </w:r>
    </w:p>
    <w:p w14:paraId="7958E64D" w14:textId="5B713D6C" w:rsidR="00C50649" w:rsidRPr="00C50649" w:rsidRDefault="00C50649" w:rsidP="00C50649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Palavras-</w:t>
      </w:r>
      <w:r w:rsidRPr="00C50649">
        <w:rPr>
          <w:rFonts w:ascii="Times New Roman" w:hAnsi="Times New Roman"/>
          <w:sz w:val="24"/>
          <w:szCs w:val="24"/>
        </w:rPr>
        <w:t>chave: carboidratos, contextualização, ensino, aprendizado.</w:t>
      </w:r>
    </w:p>
    <w:p w14:paraId="74A9FDB9" w14:textId="02BF20C5" w:rsidR="00C50649" w:rsidRPr="00C50649" w:rsidRDefault="00C50649" w:rsidP="00C50649">
      <w:pPr>
        <w:pStyle w:val="Ttulo"/>
        <w:tabs>
          <w:tab w:val="left" w:pos="345"/>
        </w:tabs>
        <w:spacing w:line="360" w:lineRule="auto"/>
        <w:rPr>
          <w:sz w:val="24"/>
          <w:szCs w:val="24"/>
        </w:rPr>
      </w:pPr>
    </w:p>
    <w:p w14:paraId="5D798C1A" w14:textId="77777777" w:rsidR="008C5E98" w:rsidRPr="00401147" w:rsidRDefault="008C5E98" w:rsidP="009219DE">
      <w:pPr>
        <w:pStyle w:val="Ttul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649">
        <w:br w:type="page"/>
      </w:r>
      <w:r w:rsidRPr="00401147">
        <w:rPr>
          <w:rFonts w:ascii="Times New Roman" w:hAnsi="Times New Roman"/>
          <w:b/>
          <w:sz w:val="28"/>
          <w:szCs w:val="28"/>
        </w:rPr>
        <w:lastRenderedPageBreak/>
        <w:t>INTRODUÇÃO</w:t>
      </w:r>
    </w:p>
    <w:p w14:paraId="1274DAB4" w14:textId="77777777" w:rsidR="008C5E98" w:rsidRPr="00DA4C5A" w:rsidRDefault="008C5E98" w:rsidP="00DA4C5A">
      <w:pPr>
        <w:spacing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DA4C5A">
        <w:rPr>
          <w:rFonts w:ascii="Times New Roman" w:hAnsi="Times New Roman"/>
          <w:color w:val="000000"/>
          <w:sz w:val="24"/>
          <w:szCs w:val="24"/>
        </w:rPr>
        <w:t>O Brasil conquistou, nos últimos anos, uma posição de destaque na produção científica e na geração de novas tecnologias (PEREIRA,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4C5A">
        <w:rPr>
          <w:rFonts w:ascii="Times New Roman" w:hAnsi="Times New Roman"/>
          <w:color w:val="000000"/>
          <w:sz w:val="24"/>
          <w:szCs w:val="24"/>
        </w:rPr>
        <w:t>2004). Embora sejam muitos avanços obtidos, é de extrema importância a criação de novas alternativas de incentivos a uma cultura científica na sociedade brasileira e a implementação de políticas pedagógicas e públicas que priorizem o conhecimento científico como elemento propulsor de desenvolvime</w:t>
      </w:r>
      <w:r>
        <w:rPr>
          <w:rFonts w:ascii="Times New Roman" w:hAnsi="Times New Roman"/>
          <w:color w:val="000000"/>
          <w:sz w:val="24"/>
          <w:szCs w:val="24"/>
        </w:rPr>
        <w:t xml:space="preserve">nto.  De acordo com Medeiros et </w:t>
      </w:r>
      <w:r w:rsidRPr="00DA4C5A"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A4C5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DA4C5A">
        <w:rPr>
          <w:rFonts w:ascii="Times New Roman" w:hAnsi="Times New Roman"/>
          <w:color w:val="000000"/>
          <w:sz w:val="24"/>
          <w:szCs w:val="24"/>
        </w:rPr>
        <w:t>2012</w:t>
      </w:r>
      <w:r>
        <w:rPr>
          <w:rFonts w:ascii="Times New Roman" w:hAnsi="Times New Roman"/>
          <w:color w:val="000000"/>
          <w:sz w:val="24"/>
          <w:szCs w:val="24"/>
        </w:rPr>
        <w:t>):</w:t>
      </w:r>
      <w:r w:rsidRPr="00DA4C5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r w:rsidRPr="00DA4C5A">
        <w:rPr>
          <w:rFonts w:ascii="Times New Roman" w:hAnsi="Times New Roman"/>
          <w:color w:val="000000"/>
          <w:sz w:val="24"/>
          <w:szCs w:val="24"/>
        </w:rPr>
        <w:t>Analisando as escolas do ensino médio, levantou-se uma hipótese que o ensino das ciências está deficiente e deve mudar para uma forma mais contextualizada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DA4C5A">
        <w:rPr>
          <w:rFonts w:ascii="Times New Roman" w:hAnsi="Times New Roman"/>
          <w:color w:val="000000"/>
          <w:sz w:val="24"/>
          <w:szCs w:val="24"/>
        </w:rPr>
        <w:t>. Neste sentido deve-se trazer o alunado o espírito crítico e investigador para o seu cotidiano, aguçando o seu pensar voltado a ciência, problematizando e solucionando questões que antes lhe passava por despercebido.</w:t>
      </w:r>
    </w:p>
    <w:p w14:paraId="1274DAB5" w14:textId="08FF20ED" w:rsidR="008C5E98" w:rsidRPr="00DA4C5A" w:rsidRDefault="008C5E98" w:rsidP="00DA4C5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A4C5A">
        <w:rPr>
          <w:rFonts w:ascii="Times New Roman" w:hAnsi="Times New Roman"/>
          <w:color w:val="000000"/>
          <w:sz w:val="24"/>
          <w:szCs w:val="24"/>
        </w:rPr>
        <w:t>Embora muito tem a se desenvolver e se conhecer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A4C5A">
        <w:rPr>
          <w:rFonts w:ascii="Times New Roman" w:hAnsi="Times New Roman"/>
          <w:color w:val="000000"/>
          <w:sz w:val="24"/>
          <w:szCs w:val="24"/>
        </w:rPr>
        <w:t xml:space="preserve"> necessita-se de uma intervenção </w:t>
      </w:r>
      <w:r>
        <w:rPr>
          <w:rFonts w:ascii="Times New Roman" w:hAnsi="Times New Roman"/>
          <w:color w:val="000000"/>
          <w:sz w:val="24"/>
          <w:szCs w:val="24"/>
        </w:rPr>
        <w:t>da universidade frente ao</w:t>
      </w:r>
      <w:r w:rsidRPr="00DA4C5A">
        <w:rPr>
          <w:rFonts w:ascii="Times New Roman" w:hAnsi="Times New Roman"/>
          <w:color w:val="000000"/>
          <w:sz w:val="24"/>
          <w:szCs w:val="24"/>
        </w:rPr>
        <w:t xml:space="preserve"> ensino fundamental e médio, devido à grande falha que hoje está no </w:t>
      </w:r>
      <w:r>
        <w:rPr>
          <w:rFonts w:ascii="Times New Roman" w:hAnsi="Times New Roman"/>
          <w:color w:val="000000"/>
          <w:sz w:val="24"/>
          <w:szCs w:val="24"/>
        </w:rPr>
        <w:t>aprendizado das ciências que é  fundamental</w:t>
      </w:r>
      <w:r w:rsidRPr="00DA4C5A">
        <w:rPr>
          <w:rFonts w:ascii="Times New Roman" w:hAnsi="Times New Roman"/>
          <w:color w:val="000000"/>
          <w:sz w:val="24"/>
          <w:szCs w:val="24"/>
        </w:rPr>
        <w:t xml:space="preserve"> para o desenvolvimento de novas tecnologias e conceitos voltados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4C5A">
        <w:rPr>
          <w:rFonts w:ascii="Times New Roman" w:hAnsi="Times New Roman"/>
          <w:color w:val="000000"/>
          <w:sz w:val="24"/>
          <w:szCs w:val="24"/>
        </w:rPr>
        <w:t xml:space="preserve">ao cotidiano </w:t>
      </w:r>
      <w:r>
        <w:rPr>
          <w:rFonts w:ascii="Times New Roman" w:hAnsi="Times New Roman"/>
          <w:color w:val="000000"/>
          <w:sz w:val="24"/>
          <w:szCs w:val="24"/>
        </w:rPr>
        <w:t>em escala global</w:t>
      </w:r>
      <w:r w:rsidRPr="00DA4C5A">
        <w:rPr>
          <w:rFonts w:ascii="Times New Roman" w:hAnsi="Times New Roman"/>
          <w:color w:val="000000"/>
          <w:sz w:val="24"/>
          <w:szCs w:val="24"/>
        </w:rPr>
        <w:t>, buscando assim a interdisciplinaridade, impo</w:t>
      </w:r>
      <w:r>
        <w:rPr>
          <w:rFonts w:ascii="Times New Roman" w:hAnsi="Times New Roman"/>
          <w:color w:val="000000"/>
          <w:sz w:val="24"/>
          <w:szCs w:val="24"/>
        </w:rPr>
        <w:t>ndo assim a obrigação tanto da universidade quant</w:t>
      </w:r>
      <w:r w:rsidRPr="00DA4C5A">
        <w:rPr>
          <w:rFonts w:ascii="Times New Roman" w:hAnsi="Times New Roman"/>
          <w:color w:val="000000"/>
          <w:sz w:val="24"/>
          <w:szCs w:val="24"/>
        </w:rPr>
        <w:t>o aos governos a desproblematizar o que vem interferindo neste ensino</w:t>
      </w:r>
      <w:r>
        <w:rPr>
          <w:rFonts w:ascii="Times New Roman" w:hAnsi="Times New Roman"/>
          <w:color w:val="000000"/>
          <w:sz w:val="24"/>
          <w:szCs w:val="24"/>
        </w:rPr>
        <w:t xml:space="preserve"> e no des</w:t>
      </w:r>
      <w:r w:rsidRPr="00DA4C5A">
        <w:rPr>
          <w:rFonts w:ascii="Times New Roman" w:hAnsi="Times New Roman"/>
          <w:color w:val="000000"/>
          <w:sz w:val="24"/>
          <w:szCs w:val="24"/>
        </w:rPr>
        <w:t>interesse do alunado diante da química, física, biologia e matemática. De acordo com</w:t>
      </w:r>
      <w:r w:rsidRPr="00DA4C5A">
        <w:rPr>
          <w:rFonts w:ascii="Times New Roman" w:hAnsi="Times New Roman"/>
          <w:sz w:val="24"/>
          <w:szCs w:val="24"/>
        </w:rPr>
        <w:t xml:space="preserve"> Queiroz (2004)</w:t>
      </w:r>
      <w:r>
        <w:rPr>
          <w:rFonts w:ascii="Times New Roman" w:hAnsi="Times New Roman"/>
          <w:sz w:val="24"/>
          <w:szCs w:val="24"/>
        </w:rPr>
        <w:t>,</w:t>
      </w:r>
      <w:r w:rsidRPr="00DA4C5A">
        <w:rPr>
          <w:rFonts w:ascii="Times New Roman" w:hAnsi="Times New Roman"/>
          <w:sz w:val="24"/>
          <w:szCs w:val="24"/>
        </w:rPr>
        <w:t xml:space="preserve"> aponta</w:t>
      </w:r>
      <w:r>
        <w:rPr>
          <w:rFonts w:ascii="Times New Roman" w:hAnsi="Times New Roman"/>
          <w:sz w:val="24"/>
          <w:szCs w:val="24"/>
        </w:rPr>
        <w:t>-se</w:t>
      </w:r>
      <w:r w:rsidRPr="00DA4C5A">
        <w:rPr>
          <w:rFonts w:ascii="Times New Roman" w:hAnsi="Times New Roman"/>
          <w:sz w:val="24"/>
          <w:szCs w:val="24"/>
        </w:rPr>
        <w:t xml:space="preserve"> a falta de aulas experimentais como motivo do desinteresse por parte dos educandos </w:t>
      </w:r>
      <w:r w:rsidR="00F07401" w:rsidRPr="00DA4C5A">
        <w:rPr>
          <w:rFonts w:ascii="Times New Roman" w:hAnsi="Times New Roman"/>
          <w:sz w:val="24"/>
          <w:szCs w:val="24"/>
        </w:rPr>
        <w:t>com relação</w:t>
      </w:r>
      <w:r w:rsidRPr="00DA4C5A">
        <w:rPr>
          <w:rFonts w:ascii="Times New Roman" w:hAnsi="Times New Roman"/>
          <w:sz w:val="24"/>
          <w:szCs w:val="24"/>
        </w:rPr>
        <w:t xml:space="preserve"> a disciplina de química do ensino médio. </w:t>
      </w:r>
    </w:p>
    <w:p w14:paraId="1274DAB6" w14:textId="77777777" w:rsidR="008C5E98" w:rsidRPr="00DA4C5A" w:rsidRDefault="008C5E98" w:rsidP="00DA4C5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4C5A">
        <w:rPr>
          <w:rFonts w:ascii="Times New Roman" w:hAnsi="Times New Roman"/>
          <w:color w:val="000000"/>
          <w:sz w:val="24"/>
          <w:szCs w:val="24"/>
        </w:rPr>
        <w:t xml:space="preserve">Novas alternativas vem se mostrando eficazes quando ao aprendizado do aluno e ao interesse pela ciência, estas têm como protagonista o professor que a partir do conhecimento empregado e da vivência com o alunado tende a trazer como alternativas, aulas voltadas ao cotidiano do discente e com aulas experimentais </w:t>
      </w:r>
      <w:r>
        <w:rPr>
          <w:rFonts w:ascii="Times New Roman" w:hAnsi="Times New Roman"/>
          <w:color w:val="000000"/>
          <w:sz w:val="24"/>
          <w:szCs w:val="24"/>
        </w:rPr>
        <w:t>que chamam</w:t>
      </w:r>
      <w:r w:rsidRPr="00DA4C5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à</w:t>
      </w:r>
      <w:r w:rsidRPr="00DA4C5A">
        <w:rPr>
          <w:rFonts w:ascii="Times New Roman" w:hAnsi="Times New Roman"/>
          <w:color w:val="000000"/>
          <w:sz w:val="24"/>
          <w:szCs w:val="24"/>
        </w:rPr>
        <w:t xml:space="preserve"> atenção que antes não havia, para o estudo da disciplina abordada.</w:t>
      </w:r>
    </w:p>
    <w:p w14:paraId="1274DAB7" w14:textId="220005ED" w:rsidR="008C5E98" w:rsidRPr="00DA4C5A" w:rsidRDefault="008C5E98" w:rsidP="00DA4C5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4C5A">
        <w:rPr>
          <w:rFonts w:ascii="Times New Roman" w:hAnsi="Times New Roman"/>
          <w:sz w:val="24"/>
          <w:szCs w:val="24"/>
        </w:rPr>
        <w:t>As atividades experimentais podem ser uma estratégia eficiente para observação de problemas reais e para contextualização dos conceitos que normalmente são vistos isolados da experiência diári</w:t>
      </w:r>
      <w:r w:rsidR="00C50649">
        <w:rPr>
          <w:rFonts w:ascii="Times New Roman" w:hAnsi="Times New Roman"/>
          <w:sz w:val="24"/>
          <w:szCs w:val="24"/>
        </w:rPr>
        <w:t xml:space="preserve">a dos alunos (GALIAZZI, 2004). </w:t>
      </w:r>
      <w:r w:rsidRPr="00DA4C5A">
        <w:rPr>
          <w:rFonts w:ascii="Times New Roman" w:hAnsi="Times New Roman"/>
          <w:sz w:val="24"/>
          <w:szCs w:val="24"/>
        </w:rPr>
        <w:t xml:space="preserve">Nessa perspectiva um dos temas importantes para trabalhar com os alunos da escola </w:t>
      </w:r>
      <w:r w:rsidR="00F07401" w:rsidRPr="00DA4C5A">
        <w:rPr>
          <w:rFonts w:ascii="Times New Roman" w:hAnsi="Times New Roman"/>
          <w:sz w:val="24"/>
          <w:szCs w:val="24"/>
        </w:rPr>
        <w:t>pública</w:t>
      </w:r>
      <w:r w:rsidRPr="00DA4C5A">
        <w:rPr>
          <w:rFonts w:ascii="Times New Roman" w:hAnsi="Times New Roman"/>
          <w:sz w:val="24"/>
          <w:szCs w:val="24"/>
        </w:rPr>
        <w:t xml:space="preserve"> de nível médio é a química dos alimentos uma vez que toda a comunidade cientifica mundial </w:t>
      </w:r>
      <w:r w:rsidR="00F07401" w:rsidRPr="00DA4C5A">
        <w:rPr>
          <w:rFonts w:ascii="Times New Roman" w:hAnsi="Times New Roman"/>
          <w:sz w:val="24"/>
          <w:szCs w:val="24"/>
        </w:rPr>
        <w:t>está</w:t>
      </w:r>
      <w:r w:rsidRPr="00DA4C5A">
        <w:rPr>
          <w:rFonts w:ascii="Times New Roman" w:hAnsi="Times New Roman"/>
          <w:sz w:val="24"/>
          <w:szCs w:val="24"/>
        </w:rPr>
        <w:t xml:space="preserve"> voltada para esse tema</w:t>
      </w:r>
      <w:r>
        <w:rPr>
          <w:rFonts w:ascii="Times New Roman" w:hAnsi="Times New Roman"/>
          <w:sz w:val="24"/>
          <w:szCs w:val="24"/>
        </w:rPr>
        <w:t>,</w:t>
      </w:r>
      <w:r w:rsidRPr="00DA4C5A">
        <w:rPr>
          <w:rFonts w:ascii="Times New Roman" w:hAnsi="Times New Roman"/>
          <w:sz w:val="24"/>
          <w:szCs w:val="24"/>
        </w:rPr>
        <w:t xml:space="preserve"> pois </w:t>
      </w:r>
      <w:r>
        <w:rPr>
          <w:rFonts w:ascii="Times New Roman" w:hAnsi="Times New Roman"/>
          <w:sz w:val="24"/>
          <w:szCs w:val="24"/>
        </w:rPr>
        <w:t>há</w:t>
      </w:r>
      <w:r w:rsidRPr="00DA4C5A">
        <w:rPr>
          <w:rFonts w:ascii="Times New Roman" w:hAnsi="Times New Roman"/>
          <w:sz w:val="24"/>
          <w:szCs w:val="24"/>
        </w:rPr>
        <w:t xml:space="preserve"> uma preocupação muito grande para que todos aprendam a importância de uma alimentação saudável, contribuindo dessa maneira para uma melhor educação alimentar, por </w:t>
      </w:r>
      <w:r w:rsidRPr="00DA4C5A">
        <w:rPr>
          <w:rFonts w:ascii="Times New Roman" w:hAnsi="Times New Roman"/>
          <w:sz w:val="24"/>
          <w:szCs w:val="24"/>
        </w:rPr>
        <w:lastRenderedPageBreak/>
        <w:t>isso a grande importância da contextualização para aprimorar o aprendizado dos alunos</w:t>
      </w:r>
      <w:r>
        <w:rPr>
          <w:rFonts w:ascii="Times New Roman" w:hAnsi="Times New Roman"/>
          <w:sz w:val="24"/>
          <w:szCs w:val="24"/>
        </w:rPr>
        <w:t xml:space="preserve"> através de aulas prá</w:t>
      </w:r>
      <w:r w:rsidRPr="00DA4C5A">
        <w:rPr>
          <w:rFonts w:ascii="Times New Roman" w:hAnsi="Times New Roman"/>
          <w:sz w:val="24"/>
          <w:szCs w:val="24"/>
        </w:rPr>
        <w:t xml:space="preserve">ticas </w:t>
      </w:r>
      <w:r>
        <w:rPr>
          <w:rFonts w:ascii="Times New Roman" w:hAnsi="Times New Roman"/>
          <w:sz w:val="24"/>
          <w:szCs w:val="24"/>
        </w:rPr>
        <w:t xml:space="preserve">que </w:t>
      </w:r>
      <w:r w:rsidRPr="00DA4C5A">
        <w:rPr>
          <w:rFonts w:ascii="Times New Roman" w:hAnsi="Times New Roman"/>
          <w:sz w:val="24"/>
          <w:szCs w:val="24"/>
        </w:rPr>
        <w:t>surgem nesse s</w:t>
      </w:r>
      <w:r w:rsidR="00C50649">
        <w:rPr>
          <w:rFonts w:ascii="Times New Roman" w:hAnsi="Times New Roman"/>
          <w:sz w:val="24"/>
          <w:szCs w:val="24"/>
        </w:rPr>
        <w:t>entido como uma alternativa. O tema carboidrato é</w:t>
      </w:r>
      <w:r w:rsidRPr="00DA4C5A">
        <w:rPr>
          <w:rFonts w:ascii="Times New Roman" w:hAnsi="Times New Roman"/>
          <w:sz w:val="24"/>
          <w:szCs w:val="24"/>
        </w:rPr>
        <w:t xml:space="preserve"> importante para a concepção dos alunos, uma vez que eles são muito importante</w:t>
      </w:r>
      <w:r>
        <w:rPr>
          <w:rFonts w:ascii="Times New Roman" w:hAnsi="Times New Roman"/>
          <w:sz w:val="24"/>
          <w:szCs w:val="24"/>
        </w:rPr>
        <w:t>s</w:t>
      </w:r>
      <w:r w:rsidRPr="00DA4C5A">
        <w:rPr>
          <w:rFonts w:ascii="Times New Roman" w:hAnsi="Times New Roman"/>
          <w:sz w:val="24"/>
          <w:szCs w:val="24"/>
        </w:rPr>
        <w:t xml:space="preserve"> para a alimentação humana</w:t>
      </w:r>
      <w:r w:rsidR="00C50649">
        <w:rPr>
          <w:rFonts w:ascii="Times New Roman" w:hAnsi="Times New Roman"/>
          <w:sz w:val="24"/>
          <w:szCs w:val="24"/>
        </w:rPr>
        <w:t>, pois</w:t>
      </w:r>
      <w:r w:rsidRPr="00DA4C5A">
        <w:rPr>
          <w:rFonts w:ascii="Times New Roman" w:hAnsi="Times New Roman"/>
          <w:sz w:val="24"/>
          <w:szCs w:val="24"/>
        </w:rPr>
        <w:t xml:space="preserve"> são fontes energéticas para o metabolismo humano</w:t>
      </w:r>
      <w:r>
        <w:rPr>
          <w:rFonts w:ascii="Times New Roman" w:hAnsi="Times New Roman"/>
          <w:sz w:val="24"/>
          <w:szCs w:val="24"/>
        </w:rPr>
        <w:t>, apresentam</w:t>
      </w:r>
      <w:r w:rsidRPr="00DA4C5A">
        <w:rPr>
          <w:rFonts w:ascii="Times New Roman" w:hAnsi="Times New Roman"/>
          <w:sz w:val="24"/>
          <w:szCs w:val="24"/>
        </w:rPr>
        <w:t xml:space="preserve"> diversas outras funções para o organismo</w:t>
      </w:r>
      <w:r>
        <w:rPr>
          <w:rFonts w:ascii="Times New Roman" w:hAnsi="Times New Roman"/>
          <w:sz w:val="24"/>
          <w:szCs w:val="24"/>
        </w:rPr>
        <w:t>,</w:t>
      </w:r>
      <w:r w:rsidRPr="00DA4C5A">
        <w:rPr>
          <w:rFonts w:ascii="Times New Roman" w:hAnsi="Times New Roman"/>
          <w:sz w:val="24"/>
          <w:szCs w:val="24"/>
        </w:rPr>
        <w:t xml:space="preserve"> sendo recomendado para atletas e pode</w:t>
      </w:r>
      <w:r>
        <w:rPr>
          <w:rFonts w:ascii="Times New Roman" w:hAnsi="Times New Roman"/>
          <w:sz w:val="24"/>
          <w:szCs w:val="24"/>
        </w:rPr>
        <w:t>m</w:t>
      </w:r>
      <w:r w:rsidRPr="00DA4C5A">
        <w:rPr>
          <w:rFonts w:ascii="Times New Roman" w:hAnsi="Times New Roman"/>
          <w:sz w:val="24"/>
          <w:szCs w:val="24"/>
        </w:rPr>
        <w:t xml:space="preserve"> ser encontrado</w:t>
      </w:r>
      <w:r>
        <w:rPr>
          <w:rFonts w:ascii="Times New Roman" w:hAnsi="Times New Roman"/>
          <w:sz w:val="24"/>
          <w:szCs w:val="24"/>
        </w:rPr>
        <w:t>s</w:t>
      </w:r>
      <w:r w:rsidRPr="00DA4C5A">
        <w:rPr>
          <w:rFonts w:ascii="Times New Roman" w:hAnsi="Times New Roman"/>
          <w:sz w:val="24"/>
          <w:szCs w:val="24"/>
        </w:rPr>
        <w:t xml:space="preserve"> de forma natural </w:t>
      </w:r>
      <w:r>
        <w:rPr>
          <w:rFonts w:ascii="Times New Roman" w:hAnsi="Times New Roman"/>
          <w:sz w:val="24"/>
          <w:szCs w:val="24"/>
        </w:rPr>
        <w:t>em alguns vegetais. N</w:t>
      </w:r>
      <w:r w:rsidRPr="00DA4C5A">
        <w:rPr>
          <w:rFonts w:ascii="Times New Roman" w:hAnsi="Times New Roman"/>
          <w:sz w:val="24"/>
          <w:szCs w:val="24"/>
        </w:rPr>
        <w:t>a aula podemos abordar as principais fontes de carboidratos e os alimentos o</w:t>
      </w:r>
      <w:r>
        <w:rPr>
          <w:rFonts w:ascii="Times New Roman" w:hAnsi="Times New Roman"/>
          <w:sz w:val="24"/>
          <w:szCs w:val="24"/>
        </w:rPr>
        <w:t>nde encontramos com maior abundâ</w:t>
      </w:r>
      <w:r w:rsidRPr="00DA4C5A">
        <w:rPr>
          <w:rFonts w:ascii="Times New Roman" w:hAnsi="Times New Roman"/>
          <w:sz w:val="24"/>
          <w:szCs w:val="24"/>
        </w:rPr>
        <w:t>ncia</w:t>
      </w:r>
      <w:r>
        <w:rPr>
          <w:rFonts w:ascii="Times New Roman" w:hAnsi="Times New Roman"/>
          <w:sz w:val="24"/>
          <w:szCs w:val="24"/>
        </w:rPr>
        <w:t>,</w:t>
      </w:r>
      <w:r w:rsidRPr="00DA4C5A">
        <w:rPr>
          <w:rFonts w:ascii="Times New Roman" w:hAnsi="Times New Roman"/>
          <w:sz w:val="24"/>
          <w:szCs w:val="24"/>
        </w:rPr>
        <w:t xml:space="preserve"> também pode</w:t>
      </w:r>
      <w:r>
        <w:rPr>
          <w:rFonts w:ascii="Times New Roman" w:hAnsi="Times New Roman"/>
          <w:sz w:val="24"/>
          <w:szCs w:val="24"/>
        </w:rPr>
        <w:t>m</w:t>
      </w:r>
      <w:r w:rsidRPr="00DA4C5A">
        <w:rPr>
          <w:rFonts w:ascii="Times New Roman" w:hAnsi="Times New Roman"/>
          <w:sz w:val="24"/>
          <w:szCs w:val="24"/>
        </w:rPr>
        <w:t xml:space="preserve"> ser explorados a diferença de um açúcar redutor e um não redutor, tendo em vista a grande dificuldade dos discentes quando chegam nos curso de graduação quando vão estudar esses assuntos. </w:t>
      </w:r>
      <w:r>
        <w:rPr>
          <w:rFonts w:ascii="Times New Roman" w:hAnsi="Times New Roman"/>
          <w:sz w:val="24"/>
          <w:szCs w:val="24"/>
        </w:rPr>
        <w:t xml:space="preserve">Lembrando </w:t>
      </w:r>
      <w:r w:rsidRPr="00DA4C5A">
        <w:rPr>
          <w:rFonts w:ascii="Times New Roman" w:hAnsi="Times New Roman"/>
          <w:sz w:val="24"/>
          <w:szCs w:val="24"/>
        </w:rPr>
        <w:t>que esses assuntos</w:t>
      </w:r>
      <w:r>
        <w:rPr>
          <w:rFonts w:ascii="Times New Roman" w:hAnsi="Times New Roman"/>
          <w:sz w:val="24"/>
          <w:szCs w:val="24"/>
        </w:rPr>
        <w:t xml:space="preserve"> são vistos de forma superficial</w:t>
      </w:r>
      <w:r w:rsidRPr="00DA4C5A">
        <w:rPr>
          <w:rFonts w:ascii="Times New Roman" w:hAnsi="Times New Roman"/>
          <w:sz w:val="24"/>
          <w:szCs w:val="24"/>
        </w:rPr>
        <w:t xml:space="preserve"> no ensino médio</w:t>
      </w:r>
      <w:r>
        <w:rPr>
          <w:rFonts w:ascii="Times New Roman" w:hAnsi="Times New Roman"/>
          <w:sz w:val="24"/>
          <w:szCs w:val="24"/>
        </w:rPr>
        <w:t>. Segundo Junior (</w:t>
      </w:r>
      <w:r w:rsidRPr="00DA4C5A">
        <w:rPr>
          <w:rFonts w:ascii="Times New Roman" w:hAnsi="Times New Roman"/>
          <w:sz w:val="24"/>
          <w:szCs w:val="24"/>
        </w:rPr>
        <w:t>2008) afirma que geralmente os livros didáticos de ensino médio aborda</w:t>
      </w:r>
      <w:r>
        <w:rPr>
          <w:rFonts w:ascii="Times New Roman" w:hAnsi="Times New Roman"/>
          <w:sz w:val="24"/>
          <w:szCs w:val="24"/>
        </w:rPr>
        <w:t>m</w:t>
      </w:r>
      <w:r w:rsidRPr="00DA4C5A">
        <w:rPr>
          <w:rFonts w:ascii="Times New Roman" w:hAnsi="Times New Roman"/>
          <w:sz w:val="24"/>
          <w:szCs w:val="24"/>
        </w:rPr>
        <w:t xml:space="preserve"> esses temas de forma superficial apresentando sérios equívocos conceituais além de não prop</w:t>
      </w:r>
      <w:r>
        <w:rPr>
          <w:rFonts w:ascii="Times New Roman" w:hAnsi="Times New Roman"/>
          <w:sz w:val="24"/>
          <w:szCs w:val="24"/>
        </w:rPr>
        <w:t>orem atividades experimentais. N</w:t>
      </w:r>
      <w:r w:rsidRPr="00DA4C5A">
        <w:rPr>
          <w:rFonts w:ascii="Times New Roman" w:hAnsi="Times New Roman"/>
          <w:sz w:val="24"/>
          <w:szCs w:val="24"/>
        </w:rPr>
        <w:t>esse sentido os carboidratos torna-se um tema para ser debatido nas aula</w:t>
      </w:r>
      <w:r>
        <w:rPr>
          <w:rFonts w:ascii="Times New Roman" w:hAnsi="Times New Roman"/>
          <w:sz w:val="24"/>
          <w:szCs w:val="24"/>
        </w:rPr>
        <w:t>s</w:t>
      </w:r>
      <w:r w:rsidRPr="00DA4C5A">
        <w:rPr>
          <w:rFonts w:ascii="Times New Roman" w:hAnsi="Times New Roman"/>
          <w:sz w:val="24"/>
          <w:szCs w:val="24"/>
        </w:rPr>
        <w:t xml:space="preserve"> e proporcionando atividades experimentais, melhorando o aprendizado dos alunos e fazendo com que os mesmos </w:t>
      </w:r>
      <w:r>
        <w:rPr>
          <w:rFonts w:ascii="Times New Roman" w:hAnsi="Times New Roman"/>
          <w:sz w:val="24"/>
          <w:szCs w:val="24"/>
        </w:rPr>
        <w:t>tornem-se cidadãos críticos com</w:t>
      </w:r>
      <w:r w:rsidRPr="00DA4C5A">
        <w:rPr>
          <w:rFonts w:ascii="Times New Roman" w:hAnsi="Times New Roman"/>
          <w:sz w:val="24"/>
          <w:szCs w:val="24"/>
        </w:rPr>
        <w:t xml:space="preserve"> capacidade de defender suas ideias no cotidiano</w:t>
      </w:r>
      <w:r>
        <w:rPr>
          <w:rFonts w:ascii="Times New Roman" w:hAnsi="Times New Roman"/>
          <w:sz w:val="24"/>
          <w:szCs w:val="24"/>
        </w:rPr>
        <w:t xml:space="preserve"> interdisciplinar</w:t>
      </w:r>
      <w:r w:rsidRPr="00DA4C5A">
        <w:rPr>
          <w:rFonts w:ascii="Times New Roman" w:hAnsi="Times New Roman"/>
          <w:sz w:val="24"/>
          <w:szCs w:val="24"/>
        </w:rPr>
        <w:t>.</w:t>
      </w:r>
    </w:p>
    <w:p w14:paraId="1274DAB8" w14:textId="3B1414E5" w:rsidR="008C5E98" w:rsidRPr="00DA4C5A" w:rsidRDefault="008C5E98" w:rsidP="00DA4C5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A4C5A">
        <w:rPr>
          <w:rFonts w:ascii="Times New Roman" w:hAnsi="Times New Roman"/>
          <w:sz w:val="24"/>
          <w:szCs w:val="24"/>
        </w:rPr>
        <w:t xml:space="preserve"> A aula prática é uma maneira eficiente de ensinar e melhorar o entendimento dos conteúdos de química, facilitando a aprendizag</w:t>
      </w:r>
      <w:r>
        <w:rPr>
          <w:rFonts w:ascii="Times New Roman" w:hAnsi="Times New Roman"/>
          <w:sz w:val="24"/>
          <w:szCs w:val="24"/>
        </w:rPr>
        <w:t>em. Segundo Almeida et. al (2007) estes em seu trabalho</w:t>
      </w:r>
      <w:r w:rsidRPr="00DA4C5A">
        <w:rPr>
          <w:rFonts w:ascii="Times New Roman" w:hAnsi="Times New Roman"/>
          <w:sz w:val="24"/>
          <w:szCs w:val="24"/>
        </w:rPr>
        <w:t xml:space="preserve"> aponta</w:t>
      </w:r>
      <w:r>
        <w:rPr>
          <w:rFonts w:ascii="Times New Roman" w:hAnsi="Times New Roman"/>
          <w:sz w:val="24"/>
          <w:szCs w:val="24"/>
        </w:rPr>
        <w:t>m</w:t>
      </w:r>
      <w:r w:rsidR="006C5134">
        <w:rPr>
          <w:rFonts w:ascii="Times New Roman" w:hAnsi="Times New Roman"/>
          <w:sz w:val="24"/>
          <w:szCs w:val="24"/>
        </w:rPr>
        <w:t xml:space="preserve"> que</w:t>
      </w:r>
      <w:r w:rsidRPr="00DA4C5A">
        <w:rPr>
          <w:rFonts w:ascii="Times New Roman" w:hAnsi="Times New Roman"/>
          <w:sz w:val="24"/>
          <w:szCs w:val="24"/>
        </w:rPr>
        <w:t xml:space="preserve"> os experimentos facilitam a compreensão da natureza da ciência e dos seus conceitos, auxiliam no desenvolvimento de atitudes científicas e no diagnóstico de concepções não-científicas. Além disso, contribuem para desp</w:t>
      </w:r>
      <w:r>
        <w:rPr>
          <w:rFonts w:ascii="Times New Roman" w:hAnsi="Times New Roman"/>
          <w:sz w:val="24"/>
          <w:szCs w:val="24"/>
        </w:rPr>
        <w:t>ertar o interesse pela ciência. De acordo com Weber et al</w:t>
      </w:r>
      <w:r w:rsidRPr="00DA4C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DA4C5A"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>)</w:t>
      </w:r>
      <w:r w:rsidRPr="00DA4C5A">
        <w:rPr>
          <w:rFonts w:ascii="Times New Roman" w:hAnsi="Times New Roman"/>
          <w:sz w:val="24"/>
          <w:szCs w:val="24"/>
        </w:rPr>
        <w:t>, um complemento para uma atividade didática significativa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C5A">
        <w:rPr>
          <w:rFonts w:ascii="Times New Roman" w:hAnsi="Times New Roman"/>
          <w:sz w:val="24"/>
          <w:szCs w:val="24"/>
        </w:rPr>
        <w:t>é a contextualização. A contextualização dos conteúdos abordados no ensino médio é imprescindível para que os conhecimentos, as habilidades e os valores desenvolvidos sirvam para uma melhor atuação do cidadão na sociedade. Embora reconhecida a importância de ensinar conhecimentos químicos inseridos em um contexto social, político, econômico e cultural, o cenário que se apresenta raramente vai ao encontro dessa linha de pensamento. Observa-se com frequência que a seleção, a organização e a profundidade dos conteúdos estão orientadas de forma estanque e acrítica, o que mantém o ensino desvinculado da vivência dos alunos, distante e alheio às necessidades e aos anseios da comunidade escolar (WEBER</w:t>
      </w:r>
      <w:r>
        <w:rPr>
          <w:rFonts w:ascii="Times New Roman" w:hAnsi="Times New Roman"/>
          <w:sz w:val="24"/>
          <w:szCs w:val="24"/>
        </w:rPr>
        <w:t>,</w:t>
      </w:r>
      <w:r w:rsidRPr="00DA4C5A">
        <w:rPr>
          <w:rFonts w:ascii="Times New Roman" w:hAnsi="Times New Roman"/>
          <w:sz w:val="24"/>
          <w:szCs w:val="24"/>
        </w:rPr>
        <w:t xml:space="preserve"> 2012),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C5A">
        <w:rPr>
          <w:rFonts w:ascii="Times New Roman" w:hAnsi="Times New Roman"/>
          <w:color w:val="000000"/>
          <w:sz w:val="24"/>
          <w:szCs w:val="24"/>
        </w:rPr>
        <w:t>Então o projeto tende a mostrar a sociedade que o estudo das ciências é muito importante e que a partir de uma aula experimental seguida de uma contextualização é possível resultar em aprendizado significativo e duradouro.</w:t>
      </w:r>
    </w:p>
    <w:p w14:paraId="1274DAB9" w14:textId="77777777" w:rsidR="008C5E98" w:rsidRPr="00517F14" w:rsidRDefault="008C5E98" w:rsidP="00DA4C5A">
      <w:pPr>
        <w:pStyle w:val="Ttul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F14">
        <w:rPr>
          <w:rFonts w:ascii="Times New Roman" w:hAnsi="Times New Roman"/>
          <w:b/>
          <w:sz w:val="28"/>
          <w:szCs w:val="28"/>
        </w:rPr>
        <w:lastRenderedPageBreak/>
        <w:t>OBJETIVO</w:t>
      </w:r>
    </w:p>
    <w:p w14:paraId="1274DABA" w14:textId="1C17A338" w:rsidR="008C5E98" w:rsidRPr="00517F14" w:rsidRDefault="008C5E98" w:rsidP="00EA1C4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4C5A">
        <w:rPr>
          <w:rFonts w:ascii="Times New Roman" w:hAnsi="Times New Roman"/>
          <w:sz w:val="24"/>
          <w:szCs w:val="24"/>
        </w:rPr>
        <w:t xml:space="preserve">Este trabalho tem como objetivo realizar aulas práticas de química experimental com os alunos da escola </w:t>
      </w:r>
      <w:r w:rsidR="00F07401" w:rsidRPr="00DA4C5A">
        <w:rPr>
          <w:rFonts w:ascii="Times New Roman" w:hAnsi="Times New Roman"/>
          <w:sz w:val="24"/>
          <w:szCs w:val="24"/>
        </w:rPr>
        <w:t>pública</w:t>
      </w:r>
      <w:r w:rsidRPr="00DA4C5A">
        <w:rPr>
          <w:rFonts w:ascii="Times New Roman" w:hAnsi="Times New Roman"/>
          <w:sz w:val="24"/>
          <w:szCs w:val="24"/>
        </w:rPr>
        <w:t xml:space="preserve"> de nível médio proporcionando um melhor aprendizado e que seja significativo, c</w:t>
      </w:r>
      <w:r w:rsidR="006C5134">
        <w:rPr>
          <w:rFonts w:ascii="Times New Roman" w:hAnsi="Times New Roman"/>
          <w:sz w:val="24"/>
          <w:szCs w:val="24"/>
        </w:rPr>
        <w:t>ontextualizado e problematizado</w:t>
      </w:r>
      <w:r w:rsidRPr="00DA4C5A">
        <w:rPr>
          <w:rFonts w:ascii="Times New Roman" w:hAnsi="Times New Roman"/>
          <w:sz w:val="24"/>
          <w:szCs w:val="24"/>
        </w:rPr>
        <w:t xml:space="preserve">. </w:t>
      </w:r>
    </w:p>
    <w:p w14:paraId="1274DABB" w14:textId="77777777" w:rsidR="008C5E98" w:rsidRPr="00517F14" w:rsidRDefault="008C5E98" w:rsidP="00DA4C5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F14">
        <w:rPr>
          <w:rFonts w:ascii="Times New Roman" w:hAnsi="Times New Roman"/>
          <w:b/>
          <w:sz w:val="28"/>
          <w:szCs w:val="28"/>
        </w:rPr>
        <w:t>MATERIAL E MÉTODOS</w:t>
      </w:r>
    </w:p>
    <w:p w14:paraId="1274DABC" w14:textId="77777777" w:rsidR="008C5E98" w:rsidRPr="00DA4C5A" w:rsidRDefault="008C5E98" w:rsidP="00DA4C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4C5A">
        <w:rPr>
          <w:rFonts w:ascii="Times New Roman" w:hAnsi="Times New Roman"/>
          <w:sz w:val="24"/>
          <w:szCs w:val="24"/>
        </w:rPr>
        <w:t xml:space="preserve">A aula foi realizada no laboratório de Química da UFPB campus III, com os discentes dos colégios: Escola Estadual José </w:t>
      </w:r>
      <w:r>
        <w:rPr>
          <w:rFonts w:ascii="Times New Roman" w:hAnsi="Times New Roman"/>
          <w:sz w:val="24"/>
          <w:szCs w:val="24"/>
        </w:rPr>
        <w:t>R</w:t>
      </w:r>
      <w:r w:rsidRPr="00DA4C5A">
        <w:rPr>
          <w:rFonts w:ascii="Times New Roman" w:hAnsi="Times New Roman"/>
          <w:sz w:val="24"/>
          <w:szCs w:val="24"/>
        </w:rPr>
        <w:t xml:space="preserve">ocha </w:t>
      </w:r>
      <w:r>
        <w:rPr>
          <w:rFonts w:ascii="Times New Roman" w:hAnsi="Times New Roman"/>
          <w:sz w:val="24"/>
          <w:szCs w:val="24"/>
        </w:rPr>
        <w:t>S</w:t>
      </w:r>
      <w:r w:rsidRPr="00DA4C5A">
        <w:rPr>
          <w:rFonts w:ascii="Times New Roman" w:hAnsi="Times New Roman"/>
          <w:sz w:val="24"/>
          <w:szCs w:val="24"/>
        </w:rPr>
        <w:t xml:space="preserve">obrinho (Bananeiras-PB), Escola Estadual Alfredo Pessoa de Lima (Solânea-PB), Colégio Agrícola Vidal de Negreiros (Bananeiras-PB); onde a mesma  foi dividida em quatro estágios; no primeiro momento foi aplicado um questionário investigativo  em relação a química dos carboidratos denominado de </w:t>
      </w:r>
      <w:proofErr w:type="spellStart"/>
      <w:r w:rsidRPr="00DA4C5A">
        <w:rPr>
          <w:rFonts w:ascii="Times New Roman" w:hAnsi="Times New Roman"/>
          <w:sz w:val="24"/>
          <w:szCs w:val="24"/>
        </w:rPr>
        <w:t>pré</w:t>
      </w:r>
      <w:proofErr w:type="spellEnd"/>
      <w:r w:rsidRPr="00DA4C5A">
        <w:rPr>
          <w:rFonts w:ascii="Times New Roman" w:hAnsi="Times New Roman"/>
          <w:sz w:val="24"/>
          <w:szCs w:val="24"/>
        </w:rPr>
        <w:t xml:space="preserve">-intervenção, com a finalidade de avaliar os conhecimentos pré-existentes; em um segundo momento foi realizada uma aula experimental com os temas: Açúcares redutores e não redutores, a aula foi manipulada seguindo um protocolo tradicional: Utilizou-se como reagentes, a sacarose, frutose, glicose e amido , reagente de Benedict e água destilada, lembrando que o experimento foi </w:t>
      </w:r>
      <w:r>
        <w:rPr>
          <w:rFonts w:ascii="Times New Roman" w:hAnsi="Times New Roman"/>
          <w:sz w:val="24"/>
          <w:szCs w:val="24"/>
        </w:rPr>
        <w:t>orientado por pessoas treinadas. Em</w:t>
      </w:r>
      <w:r w:rsidRPr="00DA4C5A">
        <w:rPr>
          <w:rFonts w:ascii="Times New Roman" w:hAnsi="Times New Roman"/>
          <w:sz w:val="24"/>
          <w:szCs w:val="24"/>
        </w:rPr>
        <w:t xml:space="preserve"> um terceiro momento, foi lecionada uma aula expositiva interativa sobre a química dos carboidratos com contextualizações e em um quarto momento foi aplicado um questionário de pós-inter</w:t>
      </w:r>
      <w:r>
        <w:rPr>
          <w:rFonts w:ascii="Times New Roman" w:hAnsi="Times New Roman"/>
          <w:sz w:val="24"/>
          <w:szCs w:val="24"/>
        </w:rPr>
        <w:t>venção para avaliar o aprendizado sobre o tema.</w:t>
      </w:r>
    </w:p>
    <w:p w14:paraId="1274DABD" w14:textId="77777777" w:rsidR="008C5E98" w:rsidRPr="00517F14" w:rsidRDefault="008C5E98" w:rsidP="00517F1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F14">
        <w:rPr>
          <w:rFonts w:ascii="Times New Roman" w:hAnsi="Times New Roman"/>
          <w:b/>
          <w:sz w:val="28"/>
          <w:szCs w:val="28"/>
        </w:rPr>
        <w:t>RESULTADOS E DISCUSSÕES</w:t>
      </w:r>
    </w:p>
    <w:p w14:paraId="1274DABE" w14:textId="77777777" w:rsidR="008C5E98" w:rsidRDefault="008C5E98" w:rsidP="00CE5D48">
      <w:pPr>
        <w:keepNext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Durante o a primeira intervenção foi observado uma tensão entre os discentes de ambas as escolas, só porque foi mencionada a palavra pré-avaliação. Esta crise foi contornada pela equipe, o que foi relatado que o objetivo era apenas saber os conhecimentos pré-existentes para que pudéssemos planejar melhor a atividade intervencionista. </w:t>
      </w:r>
    </w:p>
    <w:p w14:paraId="1274DABF" w14:textId="21C8965E" w:rsidR="008C5E98" w:rsidRDefault="008C5E98" w:rsidP="00CE5D48">
      <w:pPr>
        <w:keepNext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Durante o segundo momento pedagógico experimental, foi observada uma discussão entre os membros dos grupos acerca da definição de açúcares redutores e não redutores. Puderam observar na prática a diferença entre ambos os carboidratos quando em contato com a solução precursora reagente. Ou seja, foi observado um comportamento dos educandos semelhante ao que relata Almeida et al. (2007). Ou seja, foi nítido o estímulo causado através de uma aula experimental. Foi notado também que quando os discentes observaram a presença do vermelho tijolo provocado pela redução do cobre em presença de açúcar redutor ficavam se questionando o motivo pelo qual o fenômeno químico ocorria. Neste momento foi </w:t>
      </w:r>
      <w:r>
        <w:rPr>
          <w:rFonts w:ascii="Times New Roman" w:hAnsi="Times New Roman"/>
          <w:sz w:val="24"/>
          <w:szCs w:val="24"/>
        </w:rPr>
        <w:lastRenderedPageBreak/>
        <w:t xml:space="preserve">percebido que a curiosidade para explicação de tal fenômeno serviu como estímulo para tentar entender o tema químico abordado. </w:t>
      </w:r>
    </w:p>
    <w:p w14:paraId="1274DAC0" w14:textId="5FA18B81" w:rsidR="008C5E98" w:rsidRDefault="008C5E98" w:rsidP="00CE5D48">
      <w:pPr>
        <w:keepNext/>
        <w:spacing w:line="360" w:lineRule="auto"/>
        <w:ind w:firstLine="708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>Na aula expositiva sobre o assunto, terceiro momento pedagógico, f</w:t>
      </w:r>
      <w:r w:rsidRPr="00DA4C5A">
        <w:rPr>
          <w:rFonts w:ascii="Times New Roman" w:hAnsi="Times New Roman"/>
          <w:sz w:val="24"/>
          <w:szCs w:val="24"/>
        </w:rPr>
        <w:t xml:space="preserve">oi possível </w:t>
      </w:r>
      <w:r w:rsidR="00F07401" w:rsidRPr="00DA4C5A">
        <w:rPr>
          <w:rFonts w:ascii="Times New Roman" w:hAnsi="Times New Roman"/>
          <w:sz w:val="24"/>
          <w:szCs w:val="24"/>
        </w:rPr>
        <w:t xml:space="preserve">discutir </w:t>
      </w:r>
      <w:r w:rsidR="00F07401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dúvidas sobre os carboidratos, assim como, </w:t>
      </w:r>
      <w:r w:rsidRPr="00DA4C5A">
        <w:rPr>
          <w:rFonts w:ascii="Times New Roman" w:hAnsi="Times New Roman"/>
          <w:sz w:val="24"/>
          <w:szCs w:val="24"/>
        </w:rPr>
        <w:t>termos do cotidiano como alimentação saudável, importância do consumo moderado</w:t>
      </w:r>
      <w:r>
        <w:rPr>
          <w:rFonts w:ascii="Times New Roman" w:hAnsi="Times New Roman"/>
          <w:sz w:val="24"/>
          <w:szCs w:val="24"/>
        </w:rPr>
        <w:t xml:space="preserve"> de carboidratos</w:t>
      </w:r>
      <w:r w:rsidRPr="00DA4C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carboidratos simples e complexos, açú</w:t>
      </w:r>
      <w:r w:rsidRPr="00DA4C5A">
        <w:rPr>
          <w:rFonts w:ascii="Times New Roman" w:hAnsi="Times New Roman"/>
          <w:sz w:val="24"/>
          <w:szCs w:val="24"/>
        </w:rPr>
        <w:t>cares redutores e não redutores, isomeria das moléculas</w:t>
      </w:r>
      <w:r>
        <w:rPr>
          <w:rFonts w:ascii="Times New Roman" w:hAnsi="Times New Roman"/>
          <w:sz w:val="24"/>
          <w:szCs w:val="24"/>
        </w:rPr>
        <w:t>, a importância da macaxeira na alimentação,</w:t>
      </w:r>
      <w:r w:rsidRPr="00DA4C5A">
        <w:rPr>
          <w:rFonts w:ascii="Times New Roman" w:hAnsi="Times New Roman"/>
          <w:sz w:val="24"/>
          <w:szCs w:val="24"/>
        </w:rPr>
        <w:t xml:space="preserve"> entre outros, podendo assim </w:t>
      </w:r>
      <w:r>
        <w:rPr>
          <w:rFonts w:ascii="Times New Roman" w:hAnsi="Times New Roman"/>
          <w:sz w:val="24"/>
          <w:szCs w:val="24"/>
        </w:rPr>
        <w:t>despertar</w:t>
      </w:r>
      <w:r w:rsidRPr="00DA4C5A">
        <w:rPr>
          <w:rFonts w:ascii="Times New Roman" w:hAnsi="Times New Roman"/>
          <w:sz w:val="24"/>
          <w:szCs w:val="24"/>
        </w:rPr>
        <w:t xml:space="preserve"> o espírito crítico e investigador que estava adormecido.</w:t>
      </w:r>
      <w:r w:rsidRPr="00DA4C5A">
        <w:rPr>
          <w:rFonts w:ascii="Times New Roman" w:hAnsi="Times New Roman"/>
          <w:color w:val="000000"/>
          <w:kern w:val="24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color w:val="000000"/>
          <w:kern w:val="24"/>
          <w:sz w:val="24"/>
          <w:szCs w:val="24"/>
          <w:lang w:eastAsia="pt-BR"/>
        </w:rPr>
        <w:t xml:space="preserve">De acordo com o gráfico 1, observa-se que para ambos os terceiros anos das escolas, as médias das pós-intervenções foram superiores as médias das </w:t>
      </w:r>
      <w:proofErr w:type="spellStart"/>
      <w:r>
        <w:rPr>
          <w:rFonts w:ascii="Times New Roman" w:hAnsi="Times New Roman"/>
          <w:color w:val="000000"/>
          <w:kern w:val="24"/>
          <w:sz w:val="24"/>
          <w:szCs w:val="24"/>
          <w:lang w:eastAsia="pt-BR"/>
        </w:rPr>
        <w:t>pré</w:t>
      </w:r>
      <w:proofErr w:type="spellEnd"/>
      <w:r>
        <w:rPr>
          <w:rFonts w:ascii="Times New Roman" w:hAnsi="Times New Roman"/>
          <w:color w:val="000000"/>
          <w:kern w:val="24"/>
          <w:sz w:val="24"/>
          <w:szCs w:val="24"/>
          <w:lang w:eastAsia="pt-BR"/>
        </w:rPr>
        <w:t xml:space="preserve">-intervenções. Destaca-se a escola José Rocha Sobrinho com média da pós-intervenção de 7,6. Média </w:t>
      </w:r>
      <w:r w:rsidR="00F07401">
        <w:rPr>
          <w:rFonts w:ascii="Times New Roman" w:hAnsi="Times New Roman"/>
          <w:color w:val="000000"/>
          <w:kern w:val="24"/>
          <w:sz w:val="24"/>
          <w:szCs w:val="24"/>
          <w:lang w:eastAsia="pt-BR"/>
        </w:rPr>
        <w:t>está</w:t>
      </w:r>
      <w:r>
        <w:rPr>
          <w:rFonts w:ascii="Times New Roman" w:hAnsi="Times New Roman"/>
          <w:color w:val="000000"/>
          <w:kern w:val="24"/>
          <w:sz w:val="24"/>
          <w:szCs w:val="24"/>
          <w:lang w:eastAsia="pt-BR"/>
        </w:rPr>
        <w:t xml:space="preserve"> superior a outra escola. No entanto a média da turma da escola estadual Alfredo Pessoa de Lima aumentou em mais que o dobro. Porém, este resultado ainda pode ser melhorado com auxílio do complemento do professor em sala de aula explorando ainda mais o assunto.</w:t>
      </w:r>
    </w:p>
    <w:p w14:paraId="1274DAC1" w14:textId="367340E9" w:rsidR="008C5E98" w:rsidRPr="00DA4C5A" w:rsidRDefault="00F07401" w:rsidP="005B7446">
      <w:pPr>
        <w:keepNext/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F0AED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1274DAD8" wp14:editId="17A80B7A">
            <wp:extent cx="5219700" cy="2390775"/>
            <wp:effectExtent l="0" t="0" r="19050" b="9525"/>
            <wp:docPr id="1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274DAC2" w14:textId="77777777" w:rsidR="008C5E98" w:rsidRPr="007A3EB9" w:rsidRDefault="008C5E98" w:rsidP="005B7446">
      <w:pPr>
        <w:pStyle w:val="Legenda"/>
        <w:spacing w:line="360" w:lineRule="auto"/>
        <w:jc w:val="both"/>
        <w:rPr>
          <w:sz w:val="28"/>
          <w:szCs w:val="28"/>
        </w:rPr>
      </w:pPr>
      <w:r w:rsidRPr="00DA4C5A">
        <w:t xml:space="preserve">Figura </w:t>
      </w:r>
      <w:fldSimple w:instr=" SEQ Figura \* ARABIC ">
        <w:r w:rsidR="00402FAA">
          <w:rPr>
            <w:noProof/>
          </w:rPr>
          <w:t>1</w:t>
        </w:r>
      </w:fldSimple>
      <w:r w:rsidRPr="00DA4C5A">
        <w:t xml:space="preserve">: resultados obtidos entre a </w:t>
      </w:r>
      <w:proofErr w:type="spellStart"/>
      <w:r w:rsidRPr="00DA4C5A">
        <w:t>pré</w:t>
      </w:r>
      <w:proofErr w:type="spellEnd"/>
      <w:r w:rsidRPr="00DA4C5A">
        <w:t xml:space="preserve"> e pós-intervenções</w:t>
      </w:r>
      <w:r>
        <w:t xml:space="preserve"> das escolas José Rocha Sobrinho – Bananeiras – PB e Alfredo Pessoa de Lima – Solânea  - PB.</w:t>
      </w:r>
      <w:r w:rsidRPr="00DA4C5A">
        <w:t>.</w:t>
      </w:r>
    </w:p>
    <w:p w14:paraId="54BFD867" w14:textId="77777777" w:rsidR="00AE133A" w:rsidRDefault="00AE133A" w:rsidP="00210735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314DDFF" w14:textId="77777777" w:rsidR="00AE133A" w:rsidRDefault="00AE133A" w:rsidP="00AE133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7341A46F" w14:textId="77777777" w:rsidR="00AE133A" w:rsidRDefault="00AE133A" w:rsidP="00AE133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4E224C" w14:textId="77777777" w:rsidR="00AE133A" w:rsidRDefault="00AE133A" w:rsidP="00AE133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868DB6" w14:textId="77777777" w:rsidR="00AE133A" w:rsidRDefault="00AE133A" w:rsidP="00AE133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9A480E" w14:textId="10CE4E88" w:rsidR="00210735" w:rsidRDefault="00210735" w:rsidP="00AE133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CONCLUSÃO</w:t>
      </w:r>
    </w:p>
    <w:p w14:paraId="1274DAC4" w14:textId="77777777" w:rsidR="008C5E98" w:rsidRDefault="008C5E98" w:rsidP="007A3EB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3EB9">
        <w:rPr>
          <w:rFonts w:ascii="Times New Roman" w:hAnsi="Times New Roman"/>
          <w:sz w:val="24"/>
          <w:szCs w:val="24"/>
        </w:rPr>
        <w:t>De acordo com os resultados obtidos pode-se constatar que as aulas experimentas seguidas de uma contextualização, melhora o desempenho do alunado e chama a atenção dos mesmos para o determinado assunto, mostrando-se eficaz se aplicado na vivência escolar.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C5A">
        <w:rPr>
          <w:rFonts w:ascii="Times New Roman" w:hAnsi="Times New Roman"/>
          <w:sz w:val="24"/>
          <w:szCs w:val="24"/>
        </w:rPr>
        <w:t>Pode-se inferir que houve interesse por parte do discente pela química, quando se trabalhou a parte experimental e a pós-contextualização, resultando em um aprendizado significativo e duradouro</w:t>
      </w:r>
      <w:r>
        <w:rPr>
          <w:rFonts w:ascii="Times New Roman" w:hAnsi="Times New Roman"/>
          <w:sz w:val="24"/>
          <w:szCs w:val="24"/>
        </w:rPr>
        <w:t>.</w:t>
      </w:r>
    </w:p>
    <w:p w14:paraId="0CB0AF24" w14:textId="77777777" w:rsidR="00402FAA" w:rsidRDefault="00402FAA" w:rsidP="007A3EB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274DAC5" w14:textId="77777777" w:rsidR="008C5E98" w:rsidRDefault="008C5E98" w:rsidP="00517F14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73D4CCC" w14:textId="77777777" w:rsidR="00AE133A" w:rsidRDefault="00AE133A" w:rsidP="00517F14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5B7EDDF" w14:textId="77777777" w:rsidR="00AE133A" w:rsidRDefault="00AE133A" w:rsidP="00517F14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C2D73F5" w14:textId="77777777" w:rsidR="00AE133A" w:rsidRDefault="00AE133A" w:rsidP="00517F14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6C63FB7" w14:textId="77777777" w:rsidR="00AE133A" w:rsidRDefault="00AE133A" w:rsidP="00517F14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E8734C8" w14:textId="77777777" w:rsidR="00AE133A" w:rsidRDefault="00AE133A" w:rsidP="00517F14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400CCAE" w14:textId="77777777" w:rsidR="00AE133A" w:rsidRDefault="00AE133A" w:rsidP="00517F14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DB8D188" w14:textId="77777777" w:rsidR="00AE133A" w:rsidRDefault="00AE133A" w:rsidP="00517F14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64B093A" w14:textId="77777777" w:rsidR="00AE133A" w:rsidRDefault="00AE133A" w:rsidP="00517F14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7ADC01A" w14:textId="77777777" w:rsidR="00AE133A" w:rsidRDefault="00AE133A" w:rsidP="00517F14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FAF6A9A" w14:textId="77777777" w:rsidR="00AE133A" w:rsidRDefault="00AE133A" w:rsidP="00517F14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79988E3" w14:textId="77777777" w:rsidR="00AE133A" w:rsidRDefault="00AE133A" w:rsidP="00517F14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825385D" w14:textId="77777777" w:rsidR="00AE133A" w:rsidRDefault="00AE133A" w:rsidP="00517F14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6F04810" w14:textId="77777777" w:rsidR="00AE133A" w:rsidRDefault="00AE133A" w:rsidP="00517F14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B096675" w14:textId="77777777" w:rsidR="00AE133A" w:rsidRDefault="00AE133A" w:rsidP="00517F14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9AB42DA" w14:textId="77777777" w:rsidR="00AE133A" w:rsidRDefault="00AE133A" w:rsidP="00AE133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74DAC6" w14:textId="77777777" w:rsidR="008C5E98" w:rsidRDefault="008C5E98" w:rsidP="00AE133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REFERÊNCIAS</w:t>
      </w:r>
    </w:p>
    <w:p w14:paraId="1274DAC7" w14:textId="77777777" w:rsidR="008C5E98" w:rsidRPr="00401147" w:rsidRDefault="008C5E98" w:rsidP="002F59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1147">
        <w:rPr>
          <w:rFonts w:ascii="Times New Roman" w:hAnsi="Times New Roman"/>
          <w:sz w:val="24"/>
          <w:szCs w:val="24"/>
        </w:rPr>
        <w:t>FRANSCISCO JR., W.E. Carboidratos: Estrutura, Propriedades e Funções. Química Nova na Escola, n. 29, p. 8-13, 2008. Acesso em: qnesc.sbq.org.br/online/qnesc29/03-CCD-2907.pdf</w:t>
      </w:r>
    </w:p>
    <w:p w14:paraId="1274DAC8" w14:textId="77777777" w:rsidR="008C5E98" w:rsidRPr="00401147" w:rsidRDefault="008C5E98" w:rsidP="002F592A">
      <w:pPr>
        <w:rPr>
          <w:rFonts w:ascii="Times New Roman" w:hAnsi="Times New Roman"/>
          <w:sz w:val="24"/>
        </w:rPr>
      </w:pPr>
      <w:r w:rsidRPr="00401147">
        <w:rPr>
          <w:rFonts w:ascii="Times New Roman" w:hAnsi="Times New Roman"/>
          <w:sz w:val="24"/>
          <w:szCs w:val="24"/>
        </w:rPr>
        <w:t xml:space="preserve">MEDEIROS, J. A; et.al. </w:t>
      </w:r>
      <w:r w:rsidRPr="00401147">
        <w:rPr>
          <w:rFonts w:ascii="Times New Roman" w:hAnsi="Times New Roman"/>
          <w:sz w:val="24"/>
        </w:rPr>
        <w:t>Extração do DNA da banana (</w:t>
      </w:r>
      <w:r w:rsidRPr="00401147">
        <w:rPr>
          <w:rFonts w:ascii="Times New Roman" w:hAnsi="Times New Roman"/>
          <w:i/>
          <w:sz w:val="24"/>
        </w:rPr>
        <w:t xml:space="preserve">musa </w:t>
      </w:r>
      <w:proofErr w:type="spellStart"/>
      <w:r w:rsidRPr="00401147">
        <w:rPr>
          <w:rFonts w:ascii="Times New Roman" w:hAnsi="Times New Roman"/>
          <w:i/>
          <w:sz w:val="24"/>
        </w:rPr>
        <w:t>ssp</w:t>
      </w:r>
      <w:proofErr w:type="spellEnd"/>
      <w:r w:rsidRPr="00401147">
        <w:rPr>
          <w:rFonts w:ascii="Times New Roman" w:hAnsi="Times New Roman"/>
          <w:sz w:val="24"/>
        </w:rPr>
        <w:t>): explorando a química do DNA. Encontro de química da paraíba, 2012.</w:t>
      </w:r>
    </w:p>
    <w:p w14:paraId="1274DAC9" w14:textId="77777777" w:rsidR="008C5E98" w:rsidRPr="00401147" w:rsidRDefault="008C5E98" w:rsidP="002F59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1147">
        <w:rPr>
          <w:rFonts w:ascii="Times New Roman" w:hAnsi="Times New Roman"/>
          <w:sz w:val="24"/>
          <w:szCs w:val="24"/>
        </w:rPr>
        <w:t>QUEIROZ, S. L. Do fazer ao compreender ciências: reflexões sobre o aprendizado de alunos de iniciação científica eu química. Ciência &amp; Educação, Bauru, v.10, No1, 2004.</w:t>
      </w:r>
    </w:p>
    <w:p w14:paraId="79E2C8A2" w14:textId="77777777" w:rsidR="00F07401" w:rsidRDefault="008C5E98" w:rsidP="004011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1147">
        <w:rPr>
          <w:rFonts w:ascii="Times New Roman" w:hAnsi="Times New Roman"/>
          <w:sz w:val="24"/>
          <w:szCs w:val="24"/>
        </w:rPr>
        <w:t xml:space="preserve">WEBER, K. C. Vivenciando a prática docente em Química por meio do </w:t>
      </w:r>
      <w:proofErr w:type="spellStart"/>
      <w:r w:rsidRPr="00401147">
        <w:rPr>
          <w:rFonts w:ascii="Times New Roman" w:hAnsi="Times New Roman"/>
          <w:sz w:val="24"/>
          <w:szCs w:val="24"/>
        </w:rPr>
        <w:t>Pibid</w:t>
      </w:r>
      <w:proofErr w:type="spellEnd"/>
      <w:r w:rsidRPr="00401147">
        <w:rPr>
          <w:rFonts w:ascii="Times New Roman" w:hAnsi="Times New Roman"/>
          <w:sz w:val="24"/>
          <w:szCs w:val="24"/>
        </w:rPr>
        <w:t>: introdução de atividades experimentais em escolas públicas. Brasília, supl. 2, v. 8, p. 539 - 559, março de 2012.</w:t>
      </w:r>
    </w:p>
    <w:p w14:paraId="1274DACA" w14:textId="30DEED4D" w:rsidR="008C5E98" w:rsidRPr="00401147" w:rsidRDefault="008C5E98" w:rsidP="004011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1147">
        <w:rPr>
          <w:rFonts w:ascii="Times New Roman" w:hAnsi="Times New Roman"/>
          <w:sz w:val="24"/>
          <w:szCs w:val="24"/>
          <w:shd w:val="clear" w:color="auto" w:fill="FFFFFF"/>
        </w:rPr>
        <w:t xml:space="preserve">ALMEIDA, Elba C. S.; SILVA, Maria de F. C. da; LIMA, Janaina P. de; SILVA, </w:t>
      </w:r>
      <w:proofErr w:type="spellStart"/>
      <w:r w:rsidRPr="00401147">
        <w:rPr>
          <w:rFonts w:ascii="Times New Roman" w:hAnsi="Times New Roman"/>
          <w:sz w:val="24"/>
          <w:szCs w:val="24"/>
          <w:shd w:val="clear" w:color="auto" w:fill="FFFFFF"/>
        </w:rPr>
        <w:t>Milca</w:t>
      </w:r>
      <w:proofErr w:type="spellEnd"/>
      <w:r w:rsidRPr="00401147">
        <w:rPr>
          <w:rFonts w:ascii="Times New Roman" w:hAnsi="Times New Roman"/>
          <w:sz w:val="24"/>
          <w:szCs w:val="24"/>
          <w:shd w:val="clear" w:color="auto" w:fill="FFFFFF"/>
        </w:rPr>
        <w:t xml:space="preserve"> L. da; BRAGA, Claudia de F.; BRASILINO, Maria das G. A. Contextualização do Ensino de Química: Motivando Alunos de Ensino Médio. UFPB, 2008. In: X Encontro de Extensão. Centro de Ciências Exatas e da Natureza/Departamento de </w:t>
      </w:r>
      <w:r w:rsidR="00F07401">
        <w:rPr>
          <w:rFonts w:ascii="Times New Roman" w:hAnsi="Times New Roman"/>
          <w:sz w:val="24"/>
          <w:szCs w:val="24"/>
          <w:shd w:val="clear" w:color="auto" w:fill="FFFFFF"/>
        </w:rPr>
        <w:t>Química/ PROBEX. Disponível em:</w:t>
      </w:r>
      <w:r w:rsidRPr="00401147">
        <w:rPr>
          <w:rFonts w:ascii="Times New Roman" w:hAnsi="Times New Roman"/>
          <w:sz w:val="24"/>
          <w:szCs w:val="24"/>
          <w:shd w:val="clear" w:color="auto" w:fill="FFFFFF"/>
        </w:rPr>
        <w:t>http://www.prac.ufpb.br/anais/xenex_xienid/x_enex/ANAIS/Area4/4CCENDQPEX01.pdf&gt;. Acesso em 04 de maio de 2012.</w:t>
      </w:r>
    </w:p>
    <w:p w14:paraId="1274DACB" w14:textId="77777777" w:rsidR="008C5E98" w:rsidRPr="00401147" w:rsidRDefault="008C5E98" w:rsidP="00401147">
      <w:pPr>
        <w:pStyle w:val="Ttulo2"/>
        <w:shd w:val="clear" w:color="auto" w:fill="FFFFFF"/>
        <w:spacing w:before="270" w:beforeAutospacing="0" w:after="225" w:afterAutospacing="0" w:line="216" w:lineRule="atLeast"/>
        <w:jc w:val="both"/>
        <w:rPr>
          <w:b w:val="0"/>
          <w:sz w:val="24"/>
          <w:szCs w:val="24"/>
          <w:shd w:val="clear" w:color="auto" w:fill="FFFFFF"/>
        </w:rPr>
      </w:pPr>
      <w:r w:rsidRPr="00401147">
        <w:rPr>
          <w:b w:val="0"/>
          <w:sz w:val="24"/>
          <w:szCs w:val="24"/>
          <w:shd w:val="clear" w:color="auto" w:fill="FFFFFF"/>
        </w:rPr>
        <w:t xml:space="preserve">PEREIRA; R, N. </w:t>
      </w:r>
      <w:r w:rsidRPr="00401147">
        <w:rPr>
          <w:b w:val="0"/>
          <w:sz w:val="24"/>
          <w:szCs w:val="24"/>
        </w:rPr>
        <w:t>O papel da ciência e da tecnologia no desenvolvimento nacional.</w:t>
      </w:r>
      <w:r w:rsidRPr="00401147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401147">
        <w:rPr>
          <w:b w:val="0"/>
          <w:sz w:val="24"/>
          <w:szCs w:val="24"/>
          <w:shd w:val="clear" w:color="auto" w:fill="FFFFFF"/>
        </w:rPr>
        <w:t>AGRInforma</w:t>
      </w:r>
      <w:proofErr w:type="spellEnd"/>
      <w:r w:rsidRPr="00401147">
        <w:rPr>
          <w:b w:val="0"/>
          <w:sz w:val="24"/>
          <w:szCs w:val="24"/>
          <w:shd w:val="clear" w:color="auto" w:fill="FFFFFF"/>
        </w:rPr>
        <w:t>, ano II, nº 07, janeiro-fevereiro de 2004.</w:t>
      </w:r>
    </w:p>
    <w:p w14:paraId="1274DACC" w14:textId="77777777" w:rsidR="008C5E98" w:rsidRPr="00401147" w:rsidRDefault="008C5E98" w:rsidP="00401147">
      <w:pPr>
        <w:pStyle w:val="Ttulo2"/>
        <w:shd w:val="clear" w:color="auto" w:fill="FFFFFF"/>
        <w:spacing w:before="270" w:beforeAutospacing="0" w:after="225" w:afterAutospacing="0" w:line="216" w:lineRule="atLeast"/>
        <w:jc w:val="both"/>
        <w:rPr>
          <w:b w:val="0"/>
          <w:color w:val="000000"/>
          <w:sz w:val="24"/>
          <w:szCs w:val="24"/>
        </w:rPr>
      </w:pPr>
    </w:p>
    <w:p w14:paraId="1274DACD" w14:textId="77777777" w:rsidR="008C5E98" w:rsidRPr="00401147" w:rsidRDefault="008C5E98" w:rsidP="004011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1274DACE" w14:textId="77777777" w:rsidR="008C5E98" w:rsidRPr="002F592A" w:rsidRDefault="008C5E98" w:rsidP="002F59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274DACF" w14:textId="77777777" w:rsidR="008C5E98" w:rsidRDefault="008C5E98" w:rsidP="002F592A">
      <w:pPr>
        <w:rPr>
          <w:rFonts w:ascii="Times New Roman" w:hAnsi="Times New Roman"/>
          <w:sz w:val="24"/>
        </w:rPr>
      </w:pPr>
    </w:p>
    <w:p w14:paraId="1274DAD0" w14:textId="77777777" w:rsidR="008C5E98" w:rsidRPr="002F592A" w:rsidRDefault="008C5E98" w:rsidP="002F592A">
      <w:pPr>
        <w:rPr>
          <w:rFonts w:ascii="Times New Roman" w:hAnsi="Times New Roman"/>
          <w:sz w:val="24"/>
        </w:rPr>
      </w:pPr>
    </w:p>
    <w:p w14:paraId="1274DAD1" w14:textId="77777777" w:rsidR="008C5E98" w:rsidRPr="002F592A" w:rsidRDefault="008C5E98" w:rsidP="002F59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274DAD2" w14:textId="77777777" w:rsidR="008C5E98" w:rsidRPr="00DA4C5A" w:rsidRDefault="008C5E98" w:rsidP="00DA4C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274DAD3" w14:textId="77777777" w:rsidR="008C5E98" w:rsidRPr="00DA4C5A" w:rsidRDefault="008C5E98" w:rsidP="00DA4C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274DAD4" w14:textId="77777777" w:rsidR="008C5E98" w:rsidRPr="00DA4C5A" w:rsidRDefault="008C5E98" w:rsidP="00DA4C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274DAD5" w14:textId="77777777" w:rsidR="008C5E98" w:rsidRPr="00DA4C5A" w:rsidRDefault="008C5E98" w:rsidP="00DA4C5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274DAD6" w14:textId="77777777" w:rsidR="008C5E98" w:rsidRPr="00DA4C5A" w:rsidRDefault="008C5E98" w:rsidP="00DA4C5A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1274DAD7" w14:textId="77777777" w:rsidR="008C5E98" w:rsidRPr="00DA4C5A" w:rsidRDefault="008C5E98" w:rsidP="00DA4C5A">
      <w:pPr>
        <w:spacing w:line="360" w:lineRule="auto"/>
        <w:rPr>
          <w:rFonts w:ascii="Times New Roman" w:hAnsi="Times New Roman"/>
          <w:sz w:val="24"/>
          <w:szCs w:val="24"/>
        </w:rPr>
      </w:pPr>
      <w:r w:rsidRPr="00DA4C5A">
        <w:rPr>
          <w:rFonts w:ascii="Times New Roman" w:hAnsi="Times New Roman"/>
          <w:sz w:val="24"/>
          <w:szCs w:val="24"/>
        </w:rPr>
        <w:br w:type="page"/>
      </w:r>
    </w:p>
    <w:sectPr w:rsidR="008C5E98" w:rsidRPr="00DA4C5A" w:rsidSect="00DA4C5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C970B" w14:textId="77777777" w:rsidR="00AE133A" w:rsidRDefault="00AE133A" w:rsidP="00AE133A">
      <w:pPr>
        <w:spacing w:after="0" w:line="240" w:lineRule="auto"/>
      </w:pPr>
      <w:r>
        <w:separator/>
      </w:r>
    </w:p>
  </w:endnote>
  <w:endnote w:type="continuationSeparator" w:id="0">
    <w:p w14:paraId="380E1E51" w14:textId="77777777" w:rsidR="00AE133A" w:rsidRDefault="00AE133A" w:rsidP="00AE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97C6D" w14:textId="77777777" w:rsidR="00AE133A" w:rsidRDefault="00AE133A" w:rsidP="00AE133A">
      <w:pPr>
        <w:spacing w:after="0" w:line="240" w:lineRule="auto"/>
      </w:pPr>
      <w:r>
        <w:separator/>
      </w:r>
    </w:p>
  </w:footnote>
  <w:footnote w:type="continuationSeparator" w:id="0">
    <w:p w14:paraId="5D5EB858" w14:textId="77777777" w:rsidR="00AE133A" w:rsidRDefault="00AE133A" w:rsidP="00AE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2A72"/>
    <w:multiLevelType w:val="hybridMultilevel"/>
    <w:tmpl w:val="0CCE866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DE"/>
    <w:rsid w:val="000923A3"/>
    <w:rsid w:val="000A4E59"/>
    <w:rsid w:val="00170B88"/>
    <w:rsid w:val="001C5063"/>
    <w:rsid w:val="001F0AED"/>
    <w:rsid w:val="00210735"/>
    <w:rsid w:val="00280E82"/>
    <w:rsid w:val="002F592A"/>
    <w:rsid w:val="00343672"/>
    <w:rsid w:val="00381579"/>
    <w:rsid w:val="00401147"/>
    <w:rsid w:val="00402FAA"/>
    <w:rsid w:val="00422870"/>
    <w:rsid w:val="00484E01"/>
    <w:rsid w:val="00517F14"/>
    <w:rsid w:val="005B7446"/>
    <w:rsid w:val="00603A0C"/>
    <w:rsid w:val="00676373"/>
    <w:rsid w:val="006C5134"/>
    <w:rsid w:val="007634AD"/>
    <w:rsid w:val="007A3EB9"/>
    <w:rsid w:val="008928E4"/>
    <w:rsid w:val="008B5247"/>
    <w:rsid w:val="008C5E98"/>
    <w:rsid w:val="008E5CD0"/>
    <w:rsid w:val="009219DE"/>
    <w:rsid w:val="00AE133A"/>
    <w:rsid w:val="00B37A69"/>
    <w:rsid w:val="00BE6952"/>
    <w:rsid w:val="00C50649"/>
    <w:rsid w:val="00C50A00"/>
    <w:rsid w:val="00CE5D48"/>
    <w:rsid w:val="00DA4C5A"/>
    <w:rsid w:val="00DC27A1"/>
    <w:rsid w:val="00E07E5F"/>
    <w:rsid w:val="00EA1C42"/>
    <w:rsid w:val="00EB4B34"/>
    <w:rsid w:val="00F07401"/>
    <w:rsid w:val="00F9240C"/>
    <w:rsid w:val="00FC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4D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9DE"/>
    <w:pPr>
      <w:spacing w:after="160" w:line="259" w:lineRule="auto"/>
    </w:pPr>
    <w:rPr>
      <w:lang w:eastAsia="en-US"/>
    </w:rPr>
  </w:style>
  <w:style w:type="paragraph" w:styleId="Ttulo2">
    <w:name w:val="heading 2"/>
    <w:basedOn w:val="Normal"/>
    <w:link w:val="Ttulo2Char"/>
    <w:uiPriority w:val="99"/>
    <w:qFormat/>
    <w:rsid w:val="00401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401147"/>
    <w:rPr>
      <w:rFonts w:ascii="Times New Roman" w:hAnsi="Times New Roman" w:cs="Times New Roman"/>
      <w:b/>
      <w:bCs/>
      <w:sz w:val="36"/>
      <w:szCs w:val="36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9219DE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99"/>
    <w:locked/>
    <w:rsid w:val="009219DE"/>
    <w:rPr>
      <w:rFonts w:ascii="Cambria" w:hAnsi="Cambria" w:cs="Times New Roman"/>
      <w:spacing w:val="-10"/>
      <w:kern w:val="28"/>
      <w:sz w:val="56"/>
      <w:szCs w:val="56"/>
    </w:rPr>
  </w:style>
  <w:style w:type="paragraph" w:styleId="Legenda">
    <w:name w:val="caption"/>
    <w:basedOn w:val="Normal"/>
    <w:next w:val="Normal"/>
    <w:uiPriority w:val="99"/>
    <w:qFormat/>
    <w:rsid w:val="00603A0C"/>
    <w:pPr>
      <w:spacing w:after="200" w:line="240" w:lineRule="auto"/>
    </w:pPr>
    <w:rPr>
      <w:i/>
      <w:iCs/>
      <w:color w:val="1F497D"/>
      <w:sz w:val="18"/>
      <w:szCs w:val="18"/>
    </w:rPr>
  </w:style>
  <w:style w:type="character" w:styleId="Hyperlink">
    <w:name w:val="Hyperlink"/>
    <w:basedOn w:val="Fontepargpadro"/>
    <w:uiPriority w:val="99"/>
    <w:rsid w:val="000923A3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DA4C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2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FAA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AE1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33A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E1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33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9DE"/>
    <w:pPr>
      <w:spacing w:after="160" w:line="259" w:lineRule="auto"/>
    </w:pPr>
    <w:rPr>
      <w:lang w:eastAsia="en-US"/>
    </w:rPr>
  </w:style>
  <w:style w:type="paragraph" w:styleId="Ttulo2">
    <w:name w:val="heading 2"/>
    <w:basedOn w:val="Normal"/>
    <w:link w:val="Ttulo2Char"/>
    <w:uiPriority w:val="99"/>
    <w:qFormat/>
    <w:rsid w:val="00401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401147"/>
    <w:rPr>
      <w:rFonts w:ascii="Times New Roman" w:hAnsi="Times New Roman" w:cs="Times New Roman"/>
      <w:b/>
      <w:bCs/>
      <w:sz w:val="36"/>
      <w:szCs w:val="36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9219DE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99"/>
    <w:locked/>
    <w:rsid w:val="009219DE"/>
    <w:rPr>
      <w:rFonts w:ascii="Cambria" w:hAnsi="Cambria" w:cs="Times New Roman"/>
      <w:spacing w:val="-10"/>
      <w:kern w:val="28"/>
      <w:sz w:val="56"/>
      <w:szCs w:val="56"/>
    </w:rPr>
  </w:style>
  <w:style w:type="paragraph" w:styleId="Legenda">
    <w:name w:val="caption"/>
    <w:basedOn w:val="Normal"/>
    <w:next w:val="Normal"/>
    <w:uiPriority w:val="99"/>
    <w:qFormat/>
    <w:rsid w:val="00603A0C"/>
    <w:pPr>
      <w:spacing w:after="200" w:line="240" w:lineRule="auto"/>
    </w:pPr>
    <w:rPr>
      <w:i/>
      <w:iCs/>
      <w:color w:val="1F497D"/>
      <w:sz w:val="18"/>
      <w:szCs w:val="18"/>
    </w:rPr>
  </w:style>
  <w:style w:type="character" w:styleId="Hyperlink">
    <w:name w:val="Hyperlink"/>
    <w:basedOn w:val="Fontepargpadro"/>
    <w:uiPriority w:val="99"/>
    <w:rsid w:val="000923A3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DA4C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2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FAA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AE1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33A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E1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3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8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Resultados obtidos</a:t>
            </a:r>
          </a:p>
        </c:rich>
      </c:tx>
      <c:layout/>
      <c:overlay val="0"/>
      <c:spPr>
        <a:noFill/>
        <a:ln w="2235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0417381360777596"/>
          <c:y val="0.38572313653926321"/>
          <c:w val="0.48084619782733001"/>
          <c:h val="0.520761943383686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Pré-intervenção</c:v>
                </c:pt>
              </c:strCache>
            </c:strRef>
          </c:tx>
          <c:spPr>
            <a:solidFill>
              <a:srgbClr val="4F81BD"/>
            </a:solidFill>
            <a:ln w="22357">
              <a:noFill/>
            </a:ln>
          </c:spPr>
          <c:invertIfNegative val="0"/>
          <c:dLbls>
            <c:spPr>
              <a:noFill/>
              <a:ln w="22357">
                <a:noFill/>
              </a:ln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70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Plan1!$A$2:$A$5</c:f>
              <c:strCache>
                <c:ptCount val="2"/>
                <c:pt idx="0">
                  <c:v>EEJRS</c:v>
                </c:pt>
                <c:pt idx="1">
                  <c:v>EEAPL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4.4000000000000004</c:v>
                </c:pt>
                <c:pt idx="1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Pós-intervenção</c:v>
                </c:pt>
              </c:strCache>
            </c:strRef>
          </c:tx>
          <c:spPr>
            <a:solidFill>
              <a:srgbClr val="C0504D"/>
            </a:solidFill>
            <a:ln w="22357">
              <a:noFill/>
            </a:ln>
          </c:spPr>
          <c:invertIfNegative val="0"/>
          <c:dLbls>
            <c:spPr>
              <a:noFill/>
              <a:ln w="22357">
                <a:noFill/>
              </a:ln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704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Plan1!$A$2:$A$5</c:f>
              <c:strCache>
                <c:ptCount val="2"/>
                <c:pt idx="0">
                  <c:v>EEJRS</c:v>
                </c:pt>
                <c:pt idx="1">
                  <c:v>EEAPL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  <c:pt idx="0">
                  <c:v>7.6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571264"/>
        <c:axId val="22577152"/>
      </c:barChart>
      <c:catAx>
        <c:axId val="22571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838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4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577152"/>
        <c:crosses val="autoZero"/>
        <c:auto val="1"/>
        <c:lblAlgn val="ctr"/>
        <c:lblOffset val="100"/>
        <c:noMultiLvlLbl val="0"/>
      </c:catAx>
      <c:valAx>
        <c:axId val="225771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571264"/>
        <c:crosses val="autoZero"/>
        <c:crossBetween val="between"/>
      </c:valAx>
      <c:spPr>
        <a:noFill/>
        <a:ln w="22357">
          <a:noFill/>
        </a:ln>
      </c:spPr>
    </c:plotArea>
    <c:legend>
      <c:legendPos val="t"/>
      <c:layout/>
      <c:overlay val="0"/>
      <c:spPr>
        <a:noFill/>
        <a:ln w="22357">
          <a:noFill/>
        </a:ln>
      </c:spPr>
      <c:txPr>
        <a:bodyPr rot="0" spcFirstLastPara="1" vertOverflow="ellipsis" vert="horz" wrap="square" anchor="ctr" anchorCtr="1"/>
        <a:lstStyle/>
        <a:p>
          <a:pPr>
            <a:defRPr sz="792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lt1"/>
    </a:solidFill>
    <a:ln w="838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1812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EXPLORANDO A QUÍMICA DOS CARBOIDRATOS, COMO INSTRUMENTO DE ENSINO PARA ALUNOS DO ENSINO MÉDIO</vt:lpstr>
    </vt:vector>
  </TitlesOfParts>
  <Company/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EXPLORANDO A QUÍMICA DOS CARBOIDRATOS, COMO INSTRUMENTO DE ENSINO PARA ALUNOS DO ENSINO MÉDIO</dc:title>
  <dc:subject/>
  <dc:creator>Mario</dc:creator>
  <cp:keywords/>
  <dc:description/>
  <cp:lastModifiedBy>Mario</cp:lastModifiedBy>
  <cp:revision>6</cp:revision>
  <cp:lastPrinted>2013-10-30T20:07:00Z</cp:lastPrinted>
  <dcterms:created xsi:type="dcterms:W3CDTF">2013-10-30T20:14:00Z</dcterms:created>
  <dcterms:modified xsi:type="dcterms:W3CDTF">2013-10-31T01:51:00Z</dcterms:modified>
</cp:coreProperties>
</file>