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glossary/document.xml" ContentType="application/vnd.openxmlformats-officedocument.wordprocessingml.document.glossary+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FBA" w:rsidRPr="006E2067" w:rsidRDefault="008B5A1C" w:rsidP="006E2067">
      <w:pPr>
        <w:spacing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397.45pt;margin-top:-39.4pt;width:67.05pt;height:28.45pt;z-index:251660288;mso-width-relative:margin;mso-height-relative:margin" strokecolor="white">
            <v:textbox>
              <w:txbxContent>
                <w:p w:rsidR="00377BBA" w:rsidRDefault="00377BBA" w:rsidP="00D71FBA"/>
              </w:txbxContent>
            </v:textbox>
          </v:shape>
        </w:pict>
      </w:r>
      <w:r w:rsidR="00D71FBA" w:rsidRPr="006E2067">
        <w:rPr>
          <w:rFonts w:ascii="Times New Roman" w:hAnsi="Times New Roman" w:cs="Times New Roman"/>
          <w:b/>
          <w:sz w:val="28"/>
          <w:szCs w:val="28"/>
        </w:rPr>
        <w:t>EDUCAÇÃO AMBIENTAL NO ECOSSISTEMA MANGUEZAL: DA LAMA AO MANGUE EM UMA ESCOLA NA CIDADE DE BAYEUX-PB</w:t>
      </w:r>
    </w:p>
    <w:p w:rsidR="0030632E" w:rsidRPr="006E2067" w:rsidRDefault="00951EE0" w:rsidP="006E2067">
      <w:pPr>
        <w:spacing w:after="0" w:line="360" w:lineRule="auto"/>
        <w:jc w:val="right"/>
        <w:rPr>
          <w:rFonts w:ascii="Times New Roman" w:hAnsi="Times New Roman" w:cs="Times New Roman"/>
          <w:b/>
          <w:sz w:val="24"/>
          <w:szCs w:val="24"/>
        </w:rPr>
      </w:pPr>
      <w:proofErr w:type="spellStart"/>
      <w:r w:rsidRPr="006E2067">
        <w:rPr>
          <w:rFonts w:ascii="Times New Roman" w:hAnsi="Times New Roman" w:cs="Times New Roman"/>
          <w:b/>
          <w:sz w:val="24"/>
          <w:szCs w:val="24"/>
        </w:rPr>
        <w:t>Jordaneis</w:t>
      </w:r>
      <w:proofErr w:type="spellEnd"/>
      <w:r w:rsidRPr="006E2067">
        <w:rPr>
          <w:rFonts w:ascii="Times New Roman" w:hAnsi="Times New Roman" w:cs="Times New Roman"/>
          <w:b/>
          <w:sz w:val="24"/>
          <w:szCs w:val="24"/>
        </w:rPr>
        <w:t xml:space="preserve"> F. Lira Júnior</w:t>
      </w:r>
    </w:p>
    <w:p w:rsidR="0030632E" w:rsidRPr="006E2067" w:rsidRDefault="0030632E" w:rsidP="006E2067">
      <w:pPr>
        <w:spacing w:after="0" w:line="360" w:lineRule="auto"/>
        <w:jc w:val="right"/>
        <w:rPr>
          <w:rFonts w:ascii="Times New Roman" w:hAnsi="Times New Roman" w:cs="Times New Roman"/>
        </w:rPr>
      </w:pPr>
      <w:r w:rsidRPr="006E2067">
        <w:rPr>
          <w:rFonts w:ascii="Times New Roman" w:hAnsi="Times New Roman" w:cs="Times New Roman"/>
        </w:rPr>
        <w:t>Graduando em Ciências Biológicas (UFPB) – Bolsista PROLICEN (2013)</w:t>
      </w:r>
    </w:p>
    <w:p w:rsidR="0030632E" w:rsidRPr="006E2067" w:rsidRDefault="0030632E" w:rsidP="006E2067">
      <w:pPr>
        <w:pStyle w:val="Rodap"/>
        <w:spacing w:line="360" w:lineRule="auto"/>
        <w:jc w:val="right"/>
      </w:pPr>
      <w:r w:rsidRPr="006E2067">
        <w:rPr>
          <w:b/>
        </w:rPr>
        <w:t>Francisco José Pegado Abílio</w:t>
      </w:r>
    </w:p>
    <w:p w:rsidR="0030632E" w:rsidRPr="006E2067" w:rsidRDefault="0030632E" w:rsidP="006E2067">
      <w:pPr>
        <w:pStyle w:val="Rodap"/>
        <w:spacing w:line="360" w:lineRule="auto"/>
        <w:jc w:val="right"/>
      </w:pPr>
      <w:r w:rsidRPr="006E2067">
        <w:t>Professor Coordenador/Orientador - Associado II do DME/CE – UFPB</w:t>
      </w:r>
    </w:p>
    <w:p w:rsidR="0030632E" w:rsidRPr="006E2067" w:rsidRDefault="0030632E" w:rsidP="006E2067">
      <w:pPr>
        <w:spacing w:after="0" w:line="360" w:lineRule="auto"/>
        <w:jc w:val="right"/>
        <w:rPr>
          <w:rFonts w:ascii="Times New Roman" w:hAnsi="Times New Roman" w:cs="Times New Roman"/>
          <w:sz w:val="24"/>
          <w:szCs w:val="24"/>
        </w:rPr>
      </w:pPr>
    </w:p>
    <w:p w:rsidR="0030632E" w:rsidRPr="006E2067" w:rsidRDefault="0030632E" w:rsidP="006E2067">
      <w:pPr>
        <w:spacing w:after="0" w:line="360" w:lineRule="auto"/>
        <w:jc w:val="center"/>
        <w:rPr>
          <w:rFonts w:ascii="Times New Roman" w:hAnsi="Times New Roman" w:cs="Times New Roman"/>
          <w:b/>
          <w:sz w:val="24"/>
          <w:szCs w:val="24"/>
        </w:rPr>
      </w:pPr>
      <w:r w:rsidRPr="006E2067">
        <w:rPr>
          <w:rFonts w:ascii="Times New Roman" w:hAnsi="Times New Roman" w:cs="Times New Roman"/>
          <w:b/>
          <w:sz w:val="24"/>
          <w:szCs w:val="24"/>
        </w:rPr>
        <w:t>RESUMO</w:t>
      </w:r>
    </w:p>
    <w:p w:rsidR="00D71FBA" w:rsidRPr="006E2067" w:rsidRDefault="0030632E" w:rsidP="006E2067">
      <w:pPr>
        <w:spacing w:after="0" w:line="360" w:lineRule="auto"/>
        <w:jc w:val="both"/>
        <w:rPr>
          <w:rFonts w:ascii="Times New Roman" w:hAnsi="Times New Roman" w:cs="Times New Roman"/>
          <w:sz w:val="24"/>
          <w:szCs w:val="24"/>
        </w:rPr>
      </w:pPr>
      <w:r w:rsidRPr="006E2067">
        <w:rPr>
          <w:rFonts w:ascii="Times New Roman" w:hAnsi="Times New Roman" w:cs="Times New Roman"/>
          <w:sz w:val="24"/>
          <w:szCs w:val="24"/>
        </w:rPr>
        <w:t>O manguezal é um ecossistema de transição dos rios com o</w:t>
      </w:r>
      <w:r w:rsidR="00B86492" w:rsidRPr="006E2067">
        <w:rPr>
          <w:rFonts w:ascii="Times New Roman" w:hAnsi="Times New Roman" w:cs="Times New Roman"/>
          <w:sz w:val="24"/>
          <w:szCs w:val="24"/>
        </w:rPr>
        <w:t>s</w:t>
      </w:r>
      <w:r w:rsidRPr="006E2067">
        <w:rPr>
          <w:rFonts w:ascii="Times New Roman" w:hAnsi="Times New Roman" w:cs="Times New Roman"/>
          <w:sz w:val="24"/>
          <w:szCs w:val="24"/>
        </w:rPr>
        <w:t xml:space="preserve"> mar</w:t>
      </w:r>
      <w:r w:rsidR="00B86492" w:rsidRPr="006E2067">
        <w:rPr>
          <w:rFonts w:ascii="Times New Roman" w:hAnsi="Times New Roman" w:cs="Times New Roman"/>
          <w:sz w:val="24"/>
          <w:szCs w:val="24"/>
        </w:rPr>
        <w:t>es</w:t>
      </w:r>
      <w:r w:rsidRPr="006E2067">
        <w:rPr>
          <w:rFonts w:ascii="Times New Roman" w:hAnsi="Times New Roman" w:cs="Times New Roman"/>
          <w:sz w:val="24"/>
          <w:szCs w:val="24"/>
        </w:rPr>
        <w:t xml:space="preserve">, onde </w:t>
      </w:r>
      <w:r w:rsidR="00B86492" w:rsidRPr="006E2067">
        <w:rPr>
          <w:rFonts w:ascii="Times New Roman" w:hAnsi="Times New Roman" w:cs="Times New Roman"/>
          <w:sz w:val="24"/>
          <w:szCs w:val="24"/>
        </w:rPr>
        <w:t>estes desempenham</w:t>
      </w:r>
      <w:r w:rsidRPr="006E2067">
        <w:rPr>
          <w:rFonts w:ascii="Times New Roman" w:hAnsi="Times New Roman" w:cs="Times New Roman"/>
          <w:sz w:val="24"/>
          <w:szCs w:val="24"/>
        </w:rPr>
        <w:t xml:space="preserve"> o papel de berçário para muitos animais marinhos</w:t>
      </w:r>
      <w:r w:rsidR="008A7F53" w:rsidRPr="006E2067">
        <w:rPr>
          <w:rFonts w:ascii="Times New Roman" w:hAnsi="Times New Roman" w:cs="Times New Roman"/>
          <w:sz w:val="24"/>
          <w:szCs w:val="24"/>
        </w:rPr>
        <w:t>,</w:t>
      </w:r>
      <w:r w:rsidR="00B86492" w:rsidRPr="006E2067">
        <w:rPr>
          <w:rFonts w:ascii="Times New Roman" w:hAnsi="Times New Roman" w:cs="Times New Roman"/>
          <w:sz w:val="24"/>
          <w:szCs w:val="24"/>
        </w:rPr>
        <w:t xml:space="preserve"> este ecossistema vem sofrendo inúmeras ações de degradação pelas indústrias, poluição e urbanização. Tendo em vista esses impactos a Educação </w:t>
      </w:r>
      <w:r w:rsidR="00C60691" w:rsidRPr="006E2067">
        <w:rPr>
          <w:rFonts w:ascii="Times New Roman" w:hAnsi="Times New Roman" w:cs="Times New Roman"/>
          <w:sz w:val="24"/>
          <w:szCs w:val="24"/>
        </w:rPr>
        <w:t xml:space="preserve">Ambiental </w:t>
      </w:r>
      <w:r w:rsidR="00951EE0" w:rsidRPr="006E2067">
        <w:rPr>
          <w:rFonts w:ascii="Times New Roman" w:hAnsi="Times New Roman" w:cs="Times New Roman"/>
          <w:sz w:val="24"/>
          <w:szCs w:val="24"/>
        </w:rPr>
        <w:t>(EA)</w:t>
      </w:r>
      <w:r w:rsidR="00C60691" w:rsidRPr="006E2067">
        <w:rPr>
          <w:rFonts w:ascii="Times New Roman" w:hAnsi="Times New Roman" w:cs="Times New Roman"/>
          <w:sz w:val="24"/>
          <w:szCs w:val="24"/>
        </w:rPr>
        <w:t xml:space="preserve"> surgi para contribuir com </w:t>
      </w:r>
      <w:r w:rsidR="00EF3B8E">
        <w:rPr>
          <w:rFonts w:ascii="Times New Roman" w:hAnsi="Times New Roman" w:cs="Times New Roman"/>
          <w:sz w:val="24"/>
          <w:szCs w:val="24"/>
        </w:rPr>
        <w:t xml:space="preserve">a formação </w:t>
      </w:r>
      <w:r w:rsidR="00C60691" w:rsidRPr="006E2067">
        <w:rPr>
          <w:rFonts w:ascii="Times New Roman" w:hAnsi="Times New Roman" w:cs="Times New Roman"/>
          <w:sz w:val="24"/>
          <w:szCs w:val="24"/>
        </w:rPr>
        <w:t xml:space="preserve">de uma cidadania consciente </w:t>
      </w:r>
      <w:r w:rsidR="008A7F53" w:rsidRPr="006E2067">
        <w:rPr>
          <w:rFonts w:ascii="Times New Roman" w:hAnsi="Times New Roman" w:cs="Times New Roman"/>
          <w:sz w:val="24"/>
          <w:szCs w:val="24"/>
        </w:rPr>
        <w:t xml:space="preserve">e sustentável. </w:t>
      </w:r>
      <w:r w:rsidR="00EF3B8E">
        <w:rPr>
          <w:rFonts w:ascii="Times New Roman" w:hAnsi="Times New Roman" w:cs="Times New Roman"/>
          <w:sz w:val="24"/>
          <w:szCs w:val="24"/>
        </w:rPr>
        <w:t xml:space="preserve">No </w:t>
      </w:r>
      <w:r w:rsidR="00C60691" w:rsidRPr="006E2067">
        <w:rPr>
          <w:rFonts w:ascii="Times New Roman" w:hAnsi="Times New Roman" w:cs="Times New Roman"/>
          <w:sz w:val="24"/>
          <w:szCs w:val="24"/>
        </w:rPr>
        <w:t>â</w:t>
      </w:r>
      <w:r w:rsidR="00EF3B8E">
        <w:rPr>
          <w:rFonts w:ascii="Times New Roman" w:hAnsi="Times New Roman" w:cs="Times New Roman"/>
          <w:sz w:val="24"/>
          <w:szCs w:val="24"/>
        </w:rPr>
        <w:t>mbito formal</w:t>
      </w:r>
      <w:r w:rsidR="00C60691" w:rsidRPr="006E2067">
        <w:rPr>
          <w:rFonts w:ascii="Times New Roman" w:hAnsi="Times New Roman" w:cs="Times New Roman"/>
          <w:sz w:val="24"/>
          <w:szCs w:val="24"/>
        </w:rPr>
        <w:t xml:space="preserve"> </w:t>
      </w:r>
      <w:r w:rsidR="00EF3B8E">
        <w:rPr>
          <w:rFonts w:ascii="Times New Roman" w:hAnsi="Times New Roman" w:cs="Times New Roman"/>
          <w:sz w:val="24"/>
          <w:szCs w:val="24"/>
        </w:rPr>
        <w:t>d</w:t>
      </w:r>
      <w:r w:rsidR="00951EE0" w:rsidRPr="006E2067">
        <w:rPr>
          <w:rFonts w:ascii="Times New Roman" w:hAnsi="Times New Roman" w:cs="Times New Roman"/>
          <w:sz w:val="24"/>
          <w:szCs w:val="24"/>
        </w:rPr>
        <w:t xml:space="preserve">a escola </w:t>
      </w:r>
      <w:r w:rsidR="00EF3B8E">
        <w:rPr>
          <w:rFonts w:ascii="Times New Roman" w:hAnsi="Times New Roman" w:cs="Times New Roman"/>
          <w:sz w:val="24"/>
          <w:szCs w:val="24"/>
        </w:rPr>
        <w:t>onde ocorre</w:t>
      </w:r>
      <w:r w:rsidR="00C60691" w:rsidRPr="006E2067">
        <w:rPr>
          <w:rFonts w:ascii="Times New Roman" w:hAnsi="Times New Roman" w:cs="Times New Roman"/>
          <w:sz w:val="24"/>
          <w:szCs w:val="24"/>
        </w:rPr>
        <w:t xml:space="preserve"> a formação do cidadão</w:t>
      </w:r>
      <w:r w:rsidR="00EF3B8E">
        <w:rPr>
          <w:rFonts w:ascii="Times New Roman" w:hAnsi="Times New Roman" w:cs="Times New Roman"/>
          <w:sz w:val="24"/>
          <w:szCs w:val="24"/>
        </w:rPr>
        <w:t>, onde</w:t>
      </w:r>
      <w:r w:rsidR="00951EE0" w:rsidRPr="006E2067">
        <w:rPr>
          <w:rFonts w:ascii="Times New Roman" w:hAnsi="Times New Roman" w:cs="Times New Roman"/>
          <w:sz w:val="24"/>
          <w:szCs w:val="24"/>
        </w:rPr>
        <w:t xml:space="preserve"> </w:t>
      </w:r>
      <w:r w:rsidR="00C60691" w:rsidRPr="006E2067">
        <w:rPr>
          <w:rFonts w:ascii="Times New Roman" w:hAnsi="Times New Roman" w:cs="Times New Roman"/>
          <w:sz w:val="24"/>
          <w:szCs w:val="24"/>
        </w:rPr>
        <w:t xml:space="preserve">este </w:t>
      </w:r>
      <w:r w:rsidR="00FD167F">
        <w:rPr>
          <w:rFonts w:ascii="Times New Roman" w:hAnsi="Times New Roman" w:cs="Times New Roman"/>
          <w:sz w:val="24"/>
          <w:szCs w:val="24"/>
        </w:rPr>
        <w:t>desenvolve</w:t>
      </w:r>
      <w:r w:rsidR="00951EE0" w:rsidRPr="005D1557">
        <w:rPr>
          <w:rFonts w:ascii="Times New Roman" w:hAnsi="Times New Roman" w:cs="Times New Roman"/>
          <w:color w:val="00B050"/>
          <w:sz w:val="24"/>
          <w:szCs w:val="24"/>
        </w:rPr>
        <w:t xml:space="preserve"> </w:t>
      </w:r>
      <w:r w:rsidR="00951EE0" w:rsidRPr="006E2067">
        <w:rPr>
          <w:rFonts w:ascii="Times New Roman" w:hAnsi="Times New Roman" w:cs="Times New Roman"/>
          <w:sz w:val="24"/>
          <w:szCs w:val="24"/>
        </w:rPr>
        <w:t xml:space="preserve">uma visão critica da realidade sobre os problemas ambientais observados em seu cotidiano. </w:t>
      </w:r>
      <w:r w:rsidR="00EF3B8E">
        <w:rPr>
          <w:rFonts w:ascii="Times New Roman" w:hAnsi="Times New Roman" w:cs="Times New Roman"/>
          <w:sz w:val="24"/>
          <w:szCs w:val="24"/>
        </w:rPr>
        <w:t>O</w:t>
      </w:r>
      <w:r w:rsidR="00C60691" w:rsidRPr="006E2067">
        <w:rPr>
          <w:rFonts w:ascii="Times New Roman" w:hAnsi="Times New Roman" w:cs="Times New Roman"/>
          <w:sz w:val="24"/>
          <w:szCs w:val="24"/>
        </w:rPr>
        <w:t xml:space="preserve"> trabalho </w:t>
      </w:r>
      <w:r w:rsidR="004B461E" w:rsidRPr="006E2067">
        <w:rPr>
          <w:rFonts w:ascii="Times New Roman" w:hAnsi="Times New Roman" w:cs="Times New Roman"/>
          <w:sz w:val="24"/>
          <w:szCs w:val="24"/>
        </w:rPr>
        <w:t>teve como o objetivo de desenvolver estratégias de sensibilização e conservação ambiental com alunos do ensino fundamental (turmas de 9° ano) de uma escol</w:t>
      </w:r>
      <w:r w:rsidR="00EF3B8E">
        <w:rPr>
          <w:rFonts w:ascii="Times New Roman" w:hAnsi="Times New Roman" w:cs="Times New Roman"/>
          <w:sz w:val="24"/>
          <w:szCs w:val="24"/>
        </w:rPr>
        <w:t xml:space="preserve">a pública </w:t>
      </w:r>
      <w:r w:rsidR="004B461E" w:rsidRPr="006E2067">
        <w:rPr>
          <w:rFonts w:ascii="Times New Roman" w:hAnsi="Times New Roman" w:cs="Times New Roman"/>
          <w:sz w:val="24"/>
          <w:szCs w:val="24"/>
        </w:rPr>
        <w:t xml:space="preserve">de </w:t>
      </w:r>
      <w:proofErr w:type="spellStart"/>
      <w:r w:rsidR="004B461E" w:rsidRPr="006E2067">
        <w:rPr>
          <w:rFonts w:ascii="Times New Roman" w:hAnsi="Times New Roman" w:cs="Times New Roman"/>
          <w:sz w:val="24"/>
          <w:szCs w:val="24"/>
        </w:rPr>
        <w:t>Bayeux-PB</w:t>
      </w:r>
      <w:proofErr w:type="spellEnd"/>
      <w:r w:rsidR="004B461E" w:rsidRPr="006E2067">
        <w:rPr>
          <w:rFonts w:ascii="Times New Roman" w:hAnsi="Times New Roman" w:cs="Times New Roman"/>
          <w:sz w:val="24"/>
          <w:szCs w:val="24"/>
        </w:rPr>
        <w:t>, por meio de ações educativas sobre a preservação do ecossistema manguezal e sua biodiversidade. Onde se utilizou como método a pesquisa qualitativa</w:t>
      </w:r>
      <w:r w:rsidR="005A1B22">
        <w:rPr>
          <w:rFonts w:ascii="Times New Roman" w:hAnsi="Times New Roman" w:cs="Times New Roman"/>
          <w:sz w:val="24"/>
          <w:szCs w:val="24"/>
        </w:rPr>
        <w:t xml:space="preserve"> e como metodologia a pesquisa participante e o biorregionalismo</w:t>
      </w:r>
      <w:r w:rsidR="004B461E" w:rsidRPr="006E2067">
        <w:rPr>
          <w:rFonts w:ascii="Times New Roman" w:hAnsi="Times New Roman" w:cs="Times New Roman"/>
          <w:sz w:val="24"/>
          <w:szCs w:val="24"/>
        </w:rPr>
        <w:t>.</w:t>
      </w:r>
      <w:r w:rsidR="00D71FBA" w:rsidRPr="006E2067">
        <w:rPr>
          <w:rFonts w:ascii="Times New Roman" w:hAnsi="Times New Roman" w:cs="Times New Roman"/>
          <w:sz w:val="24"/>
          <w:szCs w:val="24"/>
        </w:rPr>
        <w:t xml:space="preserve"> A princípio </w:t>
      </w:r>
      <w:r w:rsidR="008A7F53" w:rsidRPr="006E2067">
        <w:rPr>
          <w:rFonts w:ascii="Times New Roman" w:hAnsi="Times New Roman" w:cs="Times New Roman"/>
          <w:sz w:val="24"/>
          <w:szCs w:val="24"/>
        </w:rPr>
        <w:t>foi</w:t>
      </w:r>
      <w:r w:rsidR="00D71FBA" w:rsidRPr="006E2067">
        <w:rPr>
          <w:rFonts w:ascii="Times New Roman" w:hAnsi="Times New Roman" w:cs="Times New Roman"/>
          <w:sz w:val="24"/>
          <w:szCs w:val="24"/>
        </w:rPr>
        <w:t xml:space="preserve"> </w:t>
      </w:r>
      <w:r w:rsidR="008A7F53" w:rsidRPr="006E2067">
        <w:rPr>
          <w:rFonts w:ascii="Times New Roman" w:hAnsi="Times New Roman" w:cs="Times New Roman"/>
          <w:sz w:val="24"/>
          <w:szCs w:val="24"/>
        </w:rPr>
        <w:t>analisada por meio de pré-teste</w:t>
      </w:r>
      <w:r w:rsidR="00D71FBA" w:rsidRPr="006E2067">
        <w:rPr>
          <w:rFonts w:ascii="Times New Roman" w:hAnsi="Times New Roman" w:cs="Times New Roman"/>
          <w:sz w:val="24"/>
          <w:szCs w:val="24"/>
        </w:rPr>
        <w:t xml:space="preserve"> a concepção dos educandos sobre as temáticas </w:t>
      </w:r>
      <w:r w:rsidR="00010EE5">
        <w:rPr>
          <w:rFonts w:ascii="Times New Roman" w:hAnsi="Times New Roman" w:cs="Times New Roman"/>
          <w:sz w:val="24"/>
          <w:szCs w:val="24"/>
        </w:rPr>
        <w:t xml:space="preserve">de </w:t>
      </w:r>
      <w:r w:rsidR="00D71FBA" w:rsidRPr="006E2067">
        <w:rPr>
          <w:rFonts w:ascii="Times New Roman" w:hAnsi="Times New Roman" w:cs="Times New Roman"/>
          <w:sz w:val="24"/>
          <w:szCs w:val="24"/>
        </w:rPr>
        <w:t xml:space="preserve">Meio </w:t>
      </w:r>
      <w:r w:rsidR="008A7F53" w:rsidRPr="006E2067">
        <w:rPr>
          <w:rFonts w:ascii="Times New Roman" w:hAnsi="Times New Roman" w:cs="Times New Roman"/>
          <w:sz w:val="24"/>
          <w:szCs w:val="24"/>
        </w:rPr>
        <w:t>Ambiente,</w:t>
      </w:r>
      <w:r w:rsidR="00D71FBA" w:rsidRPr="006E2067">
        <w:rPr>
          <w:rFonts w:ascii="Times New Roman" w:hAnsi="Times New Roman" w:cs="Times New Roman"/>
          <w:sz w:val="24"/>
          <w:szCs w:val="24"/>
        </w:rPr>
        <w:t xml:space="preserve"> Educação Ambiental e Biodiversidade do Manguezal</w:t>
      </w:r>
      <w:r w:rsidR="008A7F53" w:rsidRPr="006E2067">
        <w:rPr>
          <w:rFonts w:ascii="Times New Roman" w:hAnsi="Times New Roman" w:cs="Times New Roman"/>
          <w:sz w:val="24"/>
          <w:szCs w:val="24"/>
        </w:rPr>
        <w:t xml:space="preserve">. Foram também desenvolvidas oficinas </w:t>
      </w:r>
      <w:proofErr w:type="spellStart"/>
      <w:r w:rsidR="000E3723">
        <w:rPr>
          <w:rFonts w:ascii="Times New Roman" w:hAnsi="Times New Roman" w:cs="Times New Roman"/>
          <w:sz w:val="24"/>
          <w:szCs w:val="24"/>
        </w:rPr>
        <w:t>Eco-pedagógicas</w:t>
      </w:r>
      <w:proofErr w:type="spellEnd"/>
      <w:r w:rsidR="008A7F53" w:rsidRPr="006E2067">
        <w:rPr>
          <w:rFonts w:ascii="Times New Roman" w:hAnsi="Times New Roman" w:cs="Times New Roman"/>
          <w:sz w:val="24"/>
          <w:szCs w:val="24"/>
        </w:rPr>
        <w:t xml:space="preserve"> sobre a fauna e flora do manguezal. Onde ficou evidente a participação e colaboração dos alunos com a pesquisa, uma vez que estes vivenciam esses problemas por residirem próximo ou ate mesmo em áreas de manguezal.</w:t>
      </w:r>
    </w:p>
    <w:p w:rsidR="008A7F53" w:rsidRPr="006E2067" w:rsidRDefault="008A7F53" w:rsidP="006E2067">
      <w:pPr>
        <w:spacing w:after="0" w:line="360" w:lineRule="auto"/>
        <w:jc w:val="both"/>
        <w:rPr>
          <w:rFonts w:ascii="Times New Roman" w:hAnsi="Times New Roman" w:cs="Times New Roman"/>
          <w:sz w:val="24"/>
          <w:szCs w:val="24"/>
        </w:rPr>
      </w:pPr>
    </w:p>
    <w:p w:rsidR="008A7F53" w:rsidRDefault="008A7F53" w:rsidP="006E2067">
      <w:pPr>
        <w:spacing w:after="0" w:line="360" w:lineRule="auto"/>
        <w:jc w:val="both"/>
        <w:rPr>
          <w:rFonts w:ascii="Times New Roman" w:eastAsia="Times New Roman" w:hAnsi="Times New Roman" w:cs="Times New Roman"/>
          <w:sz w:val="24"/>
          <w:szCs w:val="20"/>
        </w:rPr>
      </w:pPr>
      <w:r w:rsidRPr="006E2067">
        <w:rPr>
          <w:rFonts w:ascii="Times New Roman" w:eastAsia="Times New Roman" w:hAnsi="Times New Roman" w:cs="Times New Roman"/>
          <w:b/>
          <w:sz w:val="24"/>
          <w:szCs w:val="20"/>
        </w:rPr>
        <w:t>Palavras-chave</w:t>
      </w:r>
      <w:r w:rsidRPr="006E2067">
        <w:rPr>
          <w:rFonts w:ascii="Times New Roman" w:eastAsia="Times New Roman" w:hAnsi="Times New Roman" w:cs="Times New Roman"/>
          <w:sz w:val="24"/>
          <w:szCs w:val="20"/>
        </w:rPr>
        <w:t xml:space="preserve">: Manguezal, Educação Ambiental, </w:t>
      </w:r>
      <w:r w:rsidR="005A1B22">
        <w:rPr>
          <w:rFonts w:ascii="Times New Roman" w:eastAsia="Times New Roman" w:hAnsi="Times New Roman" w:cs="Times New Roman"/>
          <w:sz w:val="24"/>
          <w:szCs w:val="20"/>
        </w:rPr>
        <w:t>Escola.</w:t>
      </w:r>
    </w:p>
    <w:p w:rsidR="00E63AA4" w:rsidRPr="006E2067" w:rsidRDefault="00E63AA4" w:rsidP="006E2067">
      <w:pPr>
        <w:spacing w:after="0" w:line="360" w:lineRule="auto"/>
        <w:jc w:val="both"/>
        <w:rPr>
          <w:rFonts w:ascii="Times New Roman" w:eastAsia="Times New Roman" w:hAnsi="Times New Roman" w:cs="Times New Roman"/>
          <w:sz w:val="24"/>
          <w:szCs w:val="20"/>
        </w:rPr>
      </w:pPr>
    </w:p>
    <w:p w:rsidR="00E63AA4" w:rsidRDefault="00E63AA4" w:rsidP="006E2067">
      <w:pPr>
        <w:spacing w:after="0" w:line="360" w:lineRule="auto"/>
        <w:jc w:val="both"/>
        <w:rPr>
          <w:rFonts w:ascii="Times New Roman" w:eastAsia="Times New Roman" w:hAnsi="Times New Roman" w:cs="Times New Roman"/>
          <w:sz w:val="24"/>
          <w:szCs w:val="20"/>
        </w:rPr>
        <w:sectPr w:rsidR="00E63AA4" w:rsidSect="00E63AA4">
          <w:headerReference w:type="even" r:id="rId8"/>
          <w:headerReference w:type="default" r:id="rId9"/>
          <w:headerReference w:type="first" r:id="rId10"/>
          <w:pgSz w:w="11906" w:h="16838"/>
          <w:pgMar w:top="1417" w:right="1701" w:bottom="1417" w:left="1701" w:header="708" w:footer="708" w:gutter="0"/>
          <w:cols w:space="708"/>
          <w:titlePg/>
          <w:docGrid w:linePitch="360"/>
        </w:sectPr>
      </w:pPr>
    </w:p>
    <w:p w:rsidR="008A7F53" w:rsidRPr="007F1169" w:rsidRDefault="007F1169" w:rsidP="007F1169">
      <w:pPr>
        <w:spacing w:after="0" w:line="360" w:lineRule="auto"/>
        <w:jc w:val="both"/>
        <w:rPr>
          <w:rStyle w:val="Forte"/>
          <w:rFonts w:ascii="Times New Roman" w:hAnsi="Times New Roman" w:cs="Times New Roman"/>
          <w:sz w:val="24"/>
          <w:szCs w:val="24"/>
        </w:rPr>
      </w:pPr>
      <w:r w:rsidRPr="007F1169">
        <w:rPr>
          <w:rStyle w:val="Forte"/>
          <w:rFonts w:ascii="Times New Roman" w:hAnsi="Times New Roman" w:cs="Times New Roman"/>
          <w:sz w:val="24"/>
          <w:szCs w:val="24"/>
        </w:rPr>
        <w:lastRenderedPageBreak/>
        <w:t>1.</w:t>
      </w:r>
      <w:r w:rsidR="008A7F53" w:rsidRPr="007F1169">
        <w:rPr>
          <w:rStyle w:val="Forte"/>
          <w:rFonts w:ascii="Times New Roman" w:hAnsi="Times New Roman" w:cs="Times New Roman"/>
          <w:sz w:val="24"/>
          <w:szCs w:val="24"/>
        </w:rPr>
        <w:t>INTRODUÇÃO</w:t>
      </w:r>
    </w:p>
    <w:p w:rsidR="008A7F53" w:rsidRPr="00E834FC" w:rsidRDefault="00E834FC" w:rsidP="00E834FC">
      <w:pPr>
        <w:spacing w:after="0" w:line="360" w:lineRule="auto"/>
        <w:jc w:val="both"/>
        <w:rPr>
          <w:rStyle w:val="Forte"/>
          <w:rFonts w:ascii="Times New Roman" w:hAnsi="Times New Roman" w:cs="Times New Roman"/>
          <w:b w:val="0"/>
          <w:bCs w:val="0"/>
          <w:sz w:val="24"/>
          <w:szCs w:val="24"/>
        </w:rPr>
      </w:pPr>
      <w:r w:rsidRPr="00E834FC">
        <w:rPr>
          <w:rFonts w:ascii="Times New Roman" w:hAnsi="Times New Roman" w:cs="Times New Roman"/>
          <w:sz w:val="24"/>
          <w:szCs w:val="24"/>
        </w:rPr>
        <w:t>A EA age diretamente na formação social, econômica, cul</w:t>
      </w:r>
      <w:r>
        <w:rPr>
          <w:rFonts w:ascii="Times New Roman" w:hAnsi="Times New Roman" w:cs="Times New Roman"/>
          <w:sz w:val="24"/>
          <w:szCs w:val="24"/>
        </w:rPr>
        <w:t>tural e ambiental dos educandos, s</w:t>
      </w:r>
      <w:r w:rsidRPr="00E834FC">
        <w:rPr>
          <w:rFonts w:ascii="Times New Roman" w:hAnsi="Times New Roman" w:cs="Times New Roman"/>
          <w:sz w:val="24"/>
          <w:szCs w:val="24"/>
        </w:rPr>
        <w:t>egundo Abílio (2011) a EA surgi para contribuir em um processo interativo, participativo e crítico para o aparecimento de uma nova Ética, que estar vinculada e moderada a mudanças de valores, atitudes e práticas individuais e coletivas</w:t>
      </w:r>
      <w:r>
        <w:rPr>
          <w:rFonts w:ascii="Times New Roman" w:hAnsi="Times New Roman" w:cs="Times New Roman"/>
          <w:sz w:val="24"/>
          <w:szCs w:val="24"/>
        </w:rPr>
        <w:t>,</w:t>
      </w:r>
      <w:r>
        <w:rPr>
          <w:rStyle w:val="Forte"/>
          <w:rFonts w:ascii="Times New Roman" w:hAnsi="Times New Roman" w:cs="Times New Roman"/>
          <w:b w:val="0"/>
          <w:bCs w:val="0"/>
          <w:sz w:val="24"/>
          <w:szCs w:val="24"/>
        </w:rPr>
        <w:t xml:space="preserve"> p</w:t>
      </w:r>
      <w:r>
        <w:rPr>
          <w:rFonts w:ascii="Times New Roman" w:hAnsi="Times New Roman" w:cs="Times New Roman"/>
          <w:sz w:val="24"/>
          <w:szCs w:val="24"/>
        </w:rPr>
        <w:t>or</w:t>
      </w:r>
      <w:r w:rsidRPr="00E834FC">
        <w:rPr>
          <w:rFonts w:ascii="Times New Roman" w:hAnsi="Times New Roman" w:cs="Times New Roman"/>
          <w:sz w:val="24"/>
          <w:szCs w:val="24"/>
        </w:rPr>
        <w:t xml:space="preserve"> tanto é necessário a contribuição tanto nas escolas como também na sociedade, buscando a participação de todos para amenizar os problemas e estimular a conservação do manguezal, que por sua vez vem sendo degradado cada vez mais, com a extração de seus recursos naturais e o crescimento da urbanização. </w:t>
      </w:r>
    </w:p>
    <w:p w:rsidR="00B7540A" w:rsidRPr="006E2067" w:rsidRDefault="008A7F53" w:rsidP="006E2067">
      <w:pPr>
        <w:spacing w:after="0" w:line="360" w:lineRule="auto"/>
        <w:ind w:firstLine="708"/>
        <w:jc w:val="both"/>
        <w:rPr>
          <w:rFonts w:ascii="Times New Roman" w:hAnsi="Times New Roman" w:cs="Times New Roman"/>
          <w:sz w:val="24"/>
          <w:szCs w:val="24"/>
        </w:rPr>
      </w:pPr>
      <w:r w:rsidRPr="006E2067">
        <w:rPr>
          <w:rFonts w:ascii="Times New Roman" w:hAnsi="Times New Roman" w:cs="Times New Roman"/>
          <w:sz w:val="24"/>
          <w:szCs w:val="24"/>
        </w:rPr>
        <w:t xml:space="preserve">Manguezal é um ecossistema de transição entre ambientes terrestres e aquáticos marinhos e doces, rico em sais e com </w:t>
      </w:r>
      <w:r w:rsidR="000E3723" w:rsidRPr="006E2067">
        <w:rPr>
          <w:rFonts w:ascii="Times New Roman" w:hAnsi="Times New Roman" w:cs="Times New Roman"/>
          <w:sz w:val="24"/>
          <w:szCs w:val="24"/>
        </w:rPr>
        <w:t>escassez</w:t>
      </w:r>
      <w:r w:rsidRPr="006E2067">
        <w:rPr>
          <w:rFonts w:ascii="Times New Roman" w:hAnsi="Times New Roman" w:cs="Times New Roman"/>
          <w:sz w:val="24"/>
          <w:szCs w:val="24"/>
        </w:rPr>
        <w:t xml:space="preserve"> de oxigênio por conta dos alagamentos temporários que sofrem o solo (UZUNIAN et al., 2008). O manguezal recebe este nome por conta do seu tipo de vegetação encontrada nas áreas alagadas e litorâneas (TANHASCA JUNIOR 2005). É considerado uma dos mais complexos ecossistemas marinhos, não apenas por conta de sua biodiversidade, mas devido a sua diversidade funcional. Esse sistema biológico complexo tende a resistir com mais eficiência as perturbações tanto naturais como induzidas pelo homem. Mas a cada perturbação estes sistemas perdem seus elementos levando-os a uma simplificação, tornando-os menos apto, mais vulnerável e com menos suporte (SCHAEFFER-NOVELLI, 2001). Onde se </w:t>
      </w:r>
      <w:r w:rsidR="00B7540A" w:rsidRPr="006E2067">
        <w:rPr>
          <w:rFonts w:ascii="Times New Roman" w:hAnsi="Times New Roman" w:cs="Times New Roman"/>
          <w:sz w:val="24"/>
          <w:szCs w:val="24"/>
        </w:rPr>
        <w:t xml:space="preserve">faz </w:t>
      </w:r>
      <w:r w:rsidRPr="006E2067">
        <w:rPr>
          <w:rFonts w:ascii="Times New Roman" w:hAnsi="Times New Roman" w:cs="Times New Roman"/>
          <w:sz w:val="24"/>
          <w:szCs w:val="24"/>
        </w:rPr>
        <w:t xml:space="preserve">necessária o auxilio da Educação ambiental </w:t>
      </w:r>
      <w:r w:rsidR="00B7540A" w:rsidRPr="006E2067">
        <w:rPr>
          <w:rFonts w:ascii="Times New Roman" w:hAnsi="Times New Roman" w:cs="Times New Roman"/>
          <w:sz w:val="24"/>
          <w:szCs w:val="24"/>
        </w:rPr>
        <w:t xml:space="preserve">para sensibilização e preservação deste ecossistema. </w:t>
      </w:r>
    </w:p>
    <w:p w:rsidR="004C72C6" w:rsidRDefault="00CD0A48" w:rsidP="004C72C6">
      <w:pPr>
        <w:spacing w:after="0" w:line="360" w:lineRule="auto"/>
        <w:ind w:firstLine="708"/>
        <w:jc w:val="both"/>
        <w:rPr>
          <w:rFonts w:ascii="Times New Roman" w:hAnsi="Times New Roman" w:cs="Times New Roman"/>
          <w:sz w:val="24"/>
          <w:szCs w:val="24"/>
        </w:rPr>
      </w:pPr>
      <w:r w:rsidRPr="006E2067">
        <w:rPr>
          <w:rFonts w:ascii="Times New Roman" w:hAnsi="Times New Roman" w:cs="Times New Roman"/>
          <w:sz w:val="24"/>
          <w:szCs w:val="24"/>
        </w:rPr>
        <w:t>No Brasil, a Lei 4.771 de 15 de setembro de 1965 estabelece o mangue como Área de Preservação Permanente (APP) (BRASIL, 1965), e a Resolução CONAMA N.º 369 de 28 de março de 2006 estabelece que as áreas de mangue não podem sofrer supressão de sua vegetação ou qualquer tipo de intervenção, salvo em casos de utilidade pública. O manguezal é o ecossistema que mais sofre com as açõ</w:t>
      </w:r>
      <w:r w:rsidR="004C72C6">
        <w:rPr>
          <w:rFonts w:ascii="Times New Roman" w:hAnsi="Times New Roman" w:cs="Times New Roman"/>
          <w:sz w:val="24"/>
          <w:szCs w:val="24"/>
        </w:rPr>
        <w:t xml:space="preserve">es humanas, por esse motivo a escola para ser desenvolvido o projeto foi uma escola próxima aos manguezais, como a EA não se restringe apenas ao âmbito escola, mas a toda comunidade ao se redor. Com isso o principal objetivo do projeto desenvolver </w:t>
      </w:r>
      <w:r w:rsidR="004C72C6" w:rsidRPr="006E2067">
        <w:rPr>
          <w:rFonts w:ascii="Times New Roman" w:hAnsi="Times New Roman" w:cs="Times New Roman"/>
          <w:sz w:val="24"/>
          <w:szCs w:val="24"/>
        </w:rPr>
        <w:t xml:space="preserve">estratégias de sensibilização e conservação </w:t>
      </w:r>
      <w:r w:rsidR="004C72C6">
        <w:rPr>
          <w:rFonts w:ascii="Times New Roman" w:hAnsi="Times New Roman" w:cs="Times New Roman"/>
          <w:sz w:val="24"/>
          <w:szCs w:val="24"/>
        </w:rPr>
        <w:t>do manguezal</w:t>
      </w:r>
      <w:r w:rsidR="004C72C6" w:rsidRPr="006E2067">
        <w:rPr>
          <w:rFonts w:ascii="Times New Roman" w:hAnsi="Times New Roman" w:cs="Times New Roman"/>
          <w:sz w:val="24"/>
          <w:szCs w:val="24"/>
        </w:rPr>
        <w:t xml:space="preserve"> com alunos</w:t>
      </w:r>
      <w:r w:rsidR="004C72C6">
        <w:rPr>
          <w:rFonts w:ascii="Times New Roman" w:hAnsi="Times New Roman" w:cs="Times New Roman"/>
          <w:sz w:val="24"/>
          <w:szCs w:val="24"/>
        </w:rPr>
        <w:t xml:space="preserve"> de 9º ano da</w:t>
      </w:r>
      <w:r w:rsidR="004C72C6" w:rsidRPr="006E2067">
        <w:rPr>
          <w:rFonts w:ascii="Times New Roman" w:hAnsi="Times New Roman" w:cs="Times New Roman"/>
          <w:sz w:val="24"/>
          <w:szCs w:val="24"/>
        </w:rPr>
        <w:t xml:space="preserve"> escol</w:t>
      </w:r>
      <w:r w:rsidR="004C72C6">
        <w:rPr>
          <w:rFonts w:ascii="Times New Roman" w:hAnsi="Times New Roman" w:cs="Times New Roman"/>
          <w:sz w:val="24"/>
          <w:szCs w:val="24"/>
        </w:rPr>
        <w:t>a.</w:t>
      </w:r>
    </w:p>
    <w:p w:rsidR="000E3723" w:rsidRDefault="000E3723" w:rsidP="006E2067">
      <w:pPr>
        <w:spacing w:after="0" w:line="360" w:lineRule="auto"/>
        <w:ind w:firstLine="708"/>
        <w:jc w:val="both"/>
        <w:rPr>
          <w:rFonts w:ascii="Times New Roman" w:hAnsi="Times New Roman" w:cs="Times New Roman"/>
          <w:sz w:val="24"/>
          <w:szCs w:val="24"/>
        </w:rPr>
      </w:pPr>
    </w:p>
    <w:p w:rsidR="00FD167F" w:rsidRPr="000E3723" w:rsidRDefault="00FD167F" w:rsidP="006E2067">
      <w:pPr>
        <w:spacing w:after="0" w:line="360" w:lineRule="auto"/>
        <w:ind w:firstLine="708"/>
        <w:jc w:val="both"/>
        <w:rPr>
          <w:rFonts w:ascii="Times New Roman" w:hAnsi="Times New Roman" w:cs="Times New Roman"/>
          <w:sz w:val="24"/>
          <w:szCs w:val="24"/>
        </w:rPr>
      </w:pPr>
    </w:p>
    <w:p w:rsidR="000F7053" w:rsidRPr="006E2067" w:rsidRDefault="000F7053" w:rsidP="006E2067">
      <w:pPr>
        <w:spacing w:after="0" w:line="360" w:lineRule="auto"/>
        <w:jc w:val="both"/>
        <w:rPr>
          <w:rFonts w:ascii="Times New Roman" w:hAnsi="Times New Roman" w:cs="Times New Roman"/>
          <w:b/>
          <w:sz w:val="24"/>
          <w:szCs w:val="24"/>
        </w:rPr>
      </w:pPr>
      <w:r w:rsidRPr="006E2067">
        <w:rPr>
          <w:rFonts w:ascii="Times New Roman" w:hAnsi="Times New Roman" w:cs="Times New Roman"/>
          <w:b/>
          <w:sz w:val="24"/>
          <w:szCs w:val="24"/>
        </w:rPr>
        <w:t xml:space="preserve">2. METODOLOGIA </w:t>
      </w:r>
    </w:p>
    <w:p w:rsidR="000F7053" w:rsidRPr="006E2067" w:rsidRDefault="000F7053" w:rsidP="006E2067">
      <w:pPr>
        <w:spacing w:after="0" w:line="360" w:lineRule="auto"/>
        <w:jc w:val="both"/>
        <w:rPr>
          <w:rFonts w:ascii="Times New Roman" w:hAnsi="Times New Roman" w:cs="Times New Roman"/>
          <w:b/>
          <w:sz w:val="24"/>
          <w:szCs w:val="24"/>
        </w:rPr>
      </w:pPr>
    </w:p>
    <w:p w:rsidR="000F7053" w:rsidRPr="006E2067" w:rsidRDefault="000F7053" w:rsidP="006E2067">
      <w:pPr>
        <w:pStyle w:val="PargrafodaLista"/>
        <w:spacing w:line="360" w:lineRule="auto"/>
        <w:ind w:left="0" w:firstLine="708"/>
        <w:jc w:val="both"/>
        <w:rPr>
          <w:rFonts w:ascii="Times New Roman" w:hAnsi="Times New Roman" w:cs="Times New Roman"/>
          <w:sz w:val="24"/>
          <w:szCs w:val="24"/>
        </w:rPr>
      </w:pPr>
      <w:r w:rsidRPr="006E2067">
        <w:rPr>
          <w:rFonts w:ascii="Times New Roman" w:hAnsi="Times New Roman" w:cs="Times New Roman"/>
          <w:sz w:val="24"/>
          <w:szCs w:val="24"/>
        </w:rPr>
        <w:t xml:space="preserve">O trabalho apresenta uma pesquisa de caráter qualitativo, uma </w:t>
      </w:r>
      <w:r w:rsidR="004C72C6">
        <w:rPr>
          <w:rFonts w:ascii="Times New Roman" w:hAnsi="Times New Roman" w:cs="Times New Roman"/>
          <w:sz w:val="24"/>
          <w:szCs w:val="24"/>
        </w:rPr>
        <w:t xml:space="preserve">vez que este tipo de pesquisa é </w:t>
      </w:r>
      <w:r w:rsidRPr="006E2067">
        <w:rPr>
          <w:rFonts w:ascii="Times New Roman" w:hAnsi="Times New Roman" w:cs="Times New Roman"/>
          <w:sz w:val="24"/>
          <w:szCs w:val="24"/>
        </w:rPr>
        <w:t>a forma</w:t>
      </w:r>
      <w:r w:rsidR="004C72C6">
        <w:rPr>
          <w:rFonts w:ascii="Times New Roman" w:hAnsi="Times New Roman" w:cs="Times New Roman"/>
          <w:sz w:val="24"/>
          <w:szCs w:val="24"/>
        </w:rPr>
        <w:t xml:space="preserve"> mais</w:t>
      </w:r>
      <w:r w:rsidRPr="006E2067">
        <w:rPr>
          <w:rFonts w:ascii="Times New Roman" w:hAnsi="Times New Roman" w:cs="Times New Roman"/>
          <w:sz w:val="24"/>
          <w:szCs w:val="24"/>
        </w:rPr>
        <w:t xml:space="preserve"> adequada para se entender à natureza e fenômeno s</w:t>
      </w:r>
      <w:r w:rsidR="004C72C6">
        <w:rPr>
          <w:rFonts w:ascii="Times New Roman" w:hAnsi="Times New Roman" w:cs="Times New Roman"/>
          <w:sz w:val="24"/>
          <w:szCs w:val="24"/>
        </w:rPr>
        <w:t>ocial. Utilizando como metodologia</w:t>
      </w:r>
      <w:r w:rsidRPr="006E2067">
        <w:rPr>
          <w:rFonts w:ascii="Times New Roman" w:hAnsi="Times New Roman" w:cs="Times New Roman"/>
          <w:sz w:val="24"/>
          <w:szCs w:val="24"/>
        </w:rPr>
        <w:t xml:space="preserve"> a Pesquisa Participante de (MALHEIROS, 2011)</w:t>
      </w:r>
      <w:r w:rsidR="001A23B6" w:rsidRPr="006E2067">
        <w:rPr>
          <w:rFonts w:ascii="Times New Roman" w:hAnsi="Times New Roman" w:cs="Times New Roman"/>
          <w:sz w:val="24"/>
          <w:szCs w:val="24"/>
        </w:rPr>
        <w:t xml:space="preserve">, </w:t>
      </w:r>
      <w:r w:rsidRPr="006E2067">
        <w:rPr>
          <w:rFonts w:ascii="Times New Roman" w:hAnsi="Times New Roman" w:cs="Times New Roman"/>
          <w:sz w:val="24"/>
          <w:szCs w:val="24"/>
        </w:rPr>
        <w:t xml:space="preserve">juntamente com o </w:t>
      </w:r>
      <w:proofErr w:type="spellStart"/>
      <w:r w:rsidRPr="006E2067">
        <w:rPr>
          <w:rFonts w:ascii="Times New Roman" w:hAnsi="Times New Roman" w:cs="Times New Roman"/>
          <w:sz w:val="24"/>
          <w:szCs w:val="24"/>
        </w:rPr>
        <w:t>Bioregionalismo</w:t>
      </w:r>
      <w:proofErr w:type="spellEnd"/>
      <w:r w:rsidRPr="006E2067">
        <w:rPr>
          <w:rFonts w:ascii="Times New Roman" w:hAnsi="Times New Roman" w:cs="Times New Roman"/>
          <w:sz w:val="24"/>
          <w:szCs w:val="24"/>
        </w:rPr>
        <w:t xml:space="preserve"> (GONZÁLEZ, 2010).</w:t>
      </w:r>
    </w:p>
    <w:p w:rsidR="000F7053" w:rsidRPr="006E2067" w:rsidRDefault="000F7053" w:rsidP="006E2067">
      <w:pPr>
        <w:pStyle w:val="PargrafodaLista"/>
        <w:spacing w:line="360" w:lineRule="auto"/>
        <w:ind w:left="0" w:firstLine="708"/>
        <w:jc w:val="both"/>
        <w:rPr>
          <w:rFonts w:ascii="Times New Roman" w:hAnsi="Times New Roman" w:cs="Times New Roman"/>
          <w:sz w:val="24"/>
          <w:szCs w:val="24"/>
        </w:rPr>
      </w:pPr>
      <w:r w:rsidRPr="006E2067">
        <w:rPr>
          <w:rFonts w:ascii="Times New Roman" w:hAnsi="Times New Roman" w:cs="Times New Roman"/>
          <w:sz w:val="24"/>
          <w:szCs w:val="24"/>
        </w:rPr>
        <w:t>O trabalho foi realizado</w:t>
      </w:r>
      <w:r w:rsidR="000A4628">
        <w:rPr>
          <w:rFonts w:ascii="Times New Roman" w:hAnsi="Times New Roman" w:cs="Times New Roman"/>
          <w:sz w:val="24"/>
          <w:szCs w:val="24"/>
        </w:rPr>
        <w:t xml:space="preserve"> de junho a outubro de 2013</w:t>
      </w:r>
      <w:r w:rsidRPr="006E2067">
        <w:rPr>
          <w:rFonts w:ascii="Times New Roman" w:hAnsi="Times New Roman" w:cs="Times New Roman"/>
          <w:sz w:val="24"/>
          <w:szCs w:val="24"/>
        </w:rPr>
        <w:t xml:space="preserve"> na escola Estadual de Ensino Fundamental e Médio Irineu Pi</w:t>
      </w:r>
      <w:r w:rsidR="000A4628">
        <w:rPr>
          <w:rFonts w:ascii="Times New Roman" w:hAnsi="Times New Roman" w:cs="Times New Roman"/>
          <w:sz w:val="24"/>
          <w:szCs w:val="24"/>
        </w:rPr>
        <w:t>nto com as</w:t>
      </w:r>
      <w:r w:rsidRPr="006E2067">
        <w:rPr>
          <w:rFonts w:ascii="Times New Roman" w:hAnsi="Times New Roman" w:cs="Times New Roman"/>
          <w:sz w:val="24"/>
          <w:szCs w:val="24"/>
        </w:rPr>
        <w:t xml:space="preserve"> turma</w:t>
      </w:r>
      <w:r w:rsidR="000A4628">
        <w:rPr>
          <w:rFonts w:ascii="Times New Roman" w:hAnsi="Times New Roman" w:cs="Times New Roman"/>
          <w:sz w:val="24"/>
          <w:szCs w:val="24"/>
        </w:rPr>
        <w:t>s</w:t>
      </w:r>
      <w:r w:rsidRPr="006E2067">
        <w:rPr>
          <w:rFonts w:ascii="Times New Roman" w:hAnsi="Times New Roman" w:cs="Times New Roman"/>
          <w:sz w:val="24"/>
          <w:szCs w:val="24"/>
        </w:rPr>
        <w:t xml:space="preserve"> de 9º ano</w:t>
      </w:r>
      <w:r w:rsidR="007F1169">
        <w:rPr>
          <w:rFonts w:ascii="Times New Roman" w:hAnsi="Times New Roman" w:cs="Times New Roman"/>
          <w:sz w:val="24"/>
          <w:szCs w:val="24"/>
        </w:rPr>
        <w:t>,</w:t>
      </w:r>
      <w:r w:rsidR="000A4628">
        <w:rPr>
          <w:rFonts w:ascii="Times New Roman" w:hAnsi="Times New Roman" w:cs="Times New Roman"/>
          <w:sz w:val="24"/>
          <w:szCs w:val="24"/>
        </w:rPr>
        <w:t xml:space="preserve"> </w:t>
      </w:r>
      <w:r w:rsidR="000A4628" w:rsidRPr="006E2067">
        <w:rPr>
          <w:rFonts w:ascii="Times New Roman" w:hAnsi="Times New Roman" w:cs="Times New Roman"/>
          <w:sz w:val="24"/>
          <w:szCs w:val="24"/>
        </w:rPr>
        <w:t xml:space="preserve">na cidade de </w:t>
      </w:r>
      <w:proofErr w:type="spellStart"/>
      <w:r w:rsidR="000A4628" w:rsidRPr="006E2067">
        <w:rPr>
          <w:rFonts w:ascii="Times New Roman" w:hAnsi="Times New Roman" w:cs="Times New Roman"/>
          <w:sz w:val="24"/>
          <w:szCs w:val="24"/>
        </w:rPr>
        <w:t>Bayeux-PB</w:t>
      </w:r>
      <w:proofErr w:type="spellEnd"/>
      <w:r w:rsidRPr="006E2067">
        <w:rPr>
          <w:rFonts w:ascii="Times New Roman" w:hAnsi="Times New Roman" w:cs="Times New Roman"/>
          <w:sz w:val="24"/>
          <w:szCs w:val="24"/>
        </w:rPr>
        <w:t>.</w:t>
      </w:r>
      <w:r w:rsidR="00124B91">
        <w:rPr>
          <w:rFonts w:ascii="Times New Roman" w:hAnsi="Times New Roman" w:cs="Times New Roman"/>
          <w:sz w:val="24"/>
          <w:szCs w:val="24"/>
        </w:rPr>
        <w:t xml:space="preserve"> </w:t>
      </w:r>
      <w:r w:rsidRPr="006E2067">
        <w:rPr>
          <w:rFonts w:ascii="Times New Roman" w:hAnsi="Times New Roman" w:cs="Times New Roman"/>
          <w:sz w:val="24"/>
          <w:szCs w:val="24"/>
        </w:rPr>
        <w:t>Analisou-se a concepção prévia dos alunos do 9° ano sobre o Ecossistema Manguezal, Meio Ambiente, e Educação Ambiental.</w:t>
      </w:r>
      <w:r w:rsidR="001A23B6" w:rsidRPr="006E2067">
        <w:rPr>
          <w:rFonts w:ascii="Times New Roman" w:hAnsi="Times New Roman" w:cs="Times New Roman"/>
          <w:sz w:val="24"/>
          <w:szCs w:val="24"/>
        </w:rPr>
        <w:t xml:space="preserve"> E foram desenvolvidas</w:t>
      </w:r>
      <w:r w:rsidRPr="006E2067">
        <w:rPr>
          <w:rFonts w:ascii="Times New Roman" w:hAnsi="Times New Roman" w:cs="Times New Roman"/>
          <w:sz w:val="24"/>
          <w:szCs w:val="24"/>
        </w:rPr>
        <w:t xml:space="preserve"> oficinas e atividade</w:t>
      </w:r>
      <w:r w:rsidR="001A23B6" w:rsidRPr="006E2067">
        <w:rPr>
          <w:rFonts w:ascii="Times New Roman" w:hAnsi="Times New Roman" w:cs="Times New Roman"/>
          <w:sz w:val="24"/>
          <w:szCs w:val="24"/>
        </w:rPr>
        <w:t xml:space="preserve">s pedagógicas </w:t>
      </w:r>
      <w:r w:rsidR="001A23B6" w:rsidRPr="006E2067">
        <w:rPr>
          <w:rFonts w:ascii="Times New Roman" w:hAnsi="Times New Roman" w:cs="Times New Roman"/>
          <w:bCs/>
          <w:sz w:val="24"/>
          <w:szCs w:val="24"/>
        </w:rPr>
        <w:t>com intervalos quinzenais, onde foram utilizados recursos didáticos como: aulas expositivas dialogadas, músicas, vídeos, produção de maquetes</w:t>
      </w:r>
      <w:r w:rsidR="007F1169">
        <w:rPr>
          <w:rFonts w:ascii="Times New Roman" w:hAnsi="Times New Roman" w:cs="Times New Roman"/>
          <w:sz w:val="24"/>
          <w:szCs w:val="24"/>
        </w:rPr>
        <w:t>.</w:t>
      </w:r>
    </w:p>
    <w:p w:rsidR="00166089" w:rsidRPr="006E2067" w:rsidRDefault="00166089" w:rsidP="006E2067">
      <w:pPr>
        <w:spacing w:line="360" w:lineRule="auto"/>
        <w:jc w:val="both"/>
        <w:rPr>
          <w:rFonts w:ascii="Times New Roman" w:hAnsi="Times New Roman" w:cs="Times New Roman"/>
          <w:b/>
          <w:sz w:val="24"/>
          <w:szCs w:val="24"/>
        </w:rPr>
      </w:pPr>
      <w:r w:rsidRPr="006E2067">
        <w:rPr>
          <w:rFonts w:ascii="Times New Roman" w:hAnsi="Times New Roman" w:cs="Times New Roman"/>
          <w:b/>
          <w:sz w:val="24"/>
          <w:szCs w:val="24"/>
        </w:rPr>
        <w:t>3. RESULTADOS E DISCURÇÃO</w:t>
      </w:r>
    </w:p>
    <w:p w:rsidR="00166089" w:rsidRPr="006E2067" w:rsidRDefault="00166089" w:rsidP="006E2067">
      <w:pPr>
        <w:spacing w:line="360" w:lineRule="auto"/>
        <w:jc w:val="both"/>
        <w:rPr>
          <w:rFonts w:ascii="Times New Roman" w:hAnsi="Times New Roman" w:cs="Times New Roman"/>
          <w:sz w:val="24"/>
          <w:szCs w:val="24"/>
        </w:rPr>
      </w:pPr>
      <w:r w:rsidRPr="006E2067">
        <w:rPr>
          <w:rFonts w:ascii="Times New Roman" w:hAnsi="Times New Roman" w:cs="Times New Roman"/>
          <w:b/>
          <w:sz w:val="24"/>
          <w:szCs w:val="24"/>
        </w:rPr>
        <w:tab/>
      </w:r>
      <w:r w:rsidRPr="006E2067">
        <w:rPr>
          <w:rFonts w:ascii="Times New Roman" w:hAnsi="Times New Roman" w:cs="Times New Roman"/>
          <w:sz w:val="24"/>
          <w:szCs w:val="24"/>
        </w:rPr>
        <w:t>O pré-teste foi respondido por 80 alunos do 9º ano. Com a analise dos questionário</w:t>
      </w:r>
      <w:r w:rsidR="00672683" w:rsidRPr="006E2067">
        <w:rPr>
          <w:rFonts w:ascii="Times New Roman" w:hAnsi="Times New Roman" w:cs="Times New Roman"/>
          <w:sz w:val="24"/>
          <w:szCs w:val="24"/>
        </w:rPr>
        <w:t>s</w:t>
      </w:r>
      <w:r w:rsidRPr="006E2067">
        <w:rPr>
          <w:rFonts w:ascii="Times New Roman" w:hAnsi="Times New Roman" w:cs="Times New Roman"/>
          <w:sz w:val="24"/>
          <w:szCs w:val="24"/>
        </w:rPr>
        <w:t xml:space="preserve"> foi possível estabelecer uma média</w:t>
      </w:r>
      <w:r w:rsidR="00672683" w:rsidRPr="006E2067">
        <w:rPr>
          <w:rFonts w:ascii="Times New Roman" w:hAnsi="Times New Roman" w:cs="Times New Roman"/>
          <w:sz w:val="24"/>
          <w:szCs w:val="24"/>
        </w:rPr>
        <w:t xml:space="preserve"> de idade da turma entre 13 e 18</w:t>
      </w:r>
      <w:r w:rsidRPr="006E2067">
        <w:rPr>
          <w:rFonts w:ascii="Times New Roman" w:hAnsi="Times New Roman" w:cs="Times New Roman"/>
          <w:sz w:val="24"/>
          <w:szCs w:val="24"/>
        </w:rPr>
        <w:t xml:space="preserve"> anos</w:t>
      </w:r>
      <w:r w:rsidR="000A4628">
        <w:rPr>
          <w:rFonts w:ascii="Times New Roman" w:hAnsi="Times New Roman" w:cs="Times New Roman"/>
          <w:sz w:val="24"/>
          <w:szCs w:val="24"/>
        </w:rPr>
        <w:t xml:space="preserve">, onde também os mesmo participaram das oficinas </w:t>
      </w:r>
      <w:r w:rsidR="007F1169">
        <w:rPr>
          <w:rFonts w:ascii="Times New Roman" w:hAnsi="Times New Roman" w:cs="Times New Roman"/>
          <w:sz w:val="24"/>
          <w:szCs w:val="24"/>
        </w:rPr>
        <w:t>pedagógicas</w:t>
      </w:r>
      <w:r w:rsidR="00672683" w:rsidRPr="006E2067">
        <w:rPr>
          <w:rFonts w:ascii="Times New Roman" w:hAnsi="Times New Roman" w:cs="Times New Roman"/>
          <w:sz w:val="24"/>
          <w:szCs w:val="24"/>
        </w:rPr>
        <w:t>.</w:t>
      </w:r>
    </w:p>
    <w:p w:rsidR="00672683" w:rsidRPr="006E2067" w:rsidRDefault="00672683" w:rsidP="006E2067">
      <w:pPr>
        <w:spacing w:line="360" w:lineRule="auto"/>
        <w:jc w:val="both"/>
        <w:rPr>
          <w:rFonts w:ascii="Times New Roman" w:hAnsi="Times New Roman" w:cs="Times New Roman"/>
          <w:b/>
          <w:sz w:val="24"/>
          <w:szCs w:val="24"/>
        </w:rPr>
      </w:pPr>
      <w:r w:rsidRPr="006E2067">
        <w:rPr>
          <w:rFonts w:ascii="Times New Roman" w:hAnsi="Times New Roman" w:cs="Times New Roman"/>
          <w:b/>
          <w:sz w:val="24"/>
          <w:szCs w:val="24"/>
        </w:rPr>
        <w:t xml:space="preserve">3.1 Percepção dos alunos </w:t>
      </w:r>
      <w:r w:rsidR="003848C2" w:rsidRPr="006E2067">
        <w:rPr>
          <w:rFonts w:ascii="Times New Roman" w:hAnsi="Times New Roman" w:cs="Times New Roman"/>
          <w:b/>
          <w:sz w:val="24"/>
          <w:szCs w:val="24"/>
        </w:rPr>
        <w:t>com o Pré-teste</w:t>
      </w:r>
    </w:p>
    <w:p w:rsidR="007F1169" w:rsidRDefault="00672683" w:rsidP="006E2067">
      <w:pPr>
        <w:spacing w:line="360" w:lineRule="auto"/>
        <w:jc w:val="both"/>
        <w:rPr>
          <w:rFonts w:ascii="Times New Roman" w:hAnsi="Times New Roman" w:cs="Times New Roman"/>
          <w:sz w:val="24"/>
          <w:szCs w:val="24"/>
        </w:rPr>
      </w:pPr>
      <w:r w:rsidRPr="006E2067">
        <w:rPr>
          <w:rFonts w:ascii="Times New Roman" w:hAnsi="Times New Roman" w:cs="Times New Roman"/>
          <w:b/>
          <w:sz w:val="24"/>
          <w:szCs w:val="24"/>
        </w:rPr>
        <w:tab/>
      </w:r>
      <w:r w:rsidR="007B7559" w:rsidRPr="006E2067">
        <w:rPr>
          <w:rFonts w:ascii="Times New Roman" w:hAnsi="Times New Roman" w:cs="Times New Roman"/>
          <w:sz w:val="24"/>
          <w:szCs w:val="24"/>
        </w:rPr>
        <w:t xml:space="preserve">A primeira questão </w:t>
      </w:r>
      <w:r w:rsidR="007F1169">
        <w:rPr>
          <w:rFonts w:ascii="Times New Roman" w:hAnsi="Times New Roman" w:cs="Times New Roman"/>
          <w:sz w:val="24"/>
          <w:szCs w:val="24"/>
        </w:rPr>
        <w:t>investigava</w:t>
      </w:r>
      <w:r w:rsidR="000A4628">
        <w:rPr>
          <w:rFonts w:ascii="Times New Roman" w:hAnsi="Times New Roman" w:cs="Times New Roman"/>
          <w:sz w:val="24"/>
          <w:szCs w:val="24"/>
        </w:rPr>
        <w:t xml:space="preserve"> </w:t>
      </w:r>
      <w:r w:rsidR="007B7559" w:rsidRPr="006E2067">
        <w:rPr>
          <w:rFonts w:ascii="Times New Roman" w:hAnsi="Times New Roman" w:cs="Times New Roman"/>
          <w:sz w:val="24"/>
          <w:szCs w:val="24"/>
        </w:rPr>
        <w:t xml:space="preserve">a percepção inicial do que </w:t>
      </w:r>
      <w:r w:rsidR="005731EB" w:rsidRPr="006E2067">
        <w:rPr>
          <w:rFonts w:ascii="Times New Roman" w:hAnsi="Times New Roman" w:cs="Times New Roman"/>
          <w:sz w:val="24"/>
          <w:szCs w:val="24"/>
        </w:rPr>
        <w:t xml:space="preserve">vinha a ser </w:t>
      </w:r>
      <w:r w:rsidR="005731EB" w:rsidRPr="006E2067">
        <w:rPr>
          <w:rFonts w:ascii="Times New Roman" w:hAnsi="Times New Roman" w:cs="Times New Roman"/>
          <w:b/>
          <w:sz w:val="24"/>
          <w:szCs w:val="24"/>
        </w:rPr>
        <w:t>Meio Ambiente</w:t>
      </w:r>
      <w:r w:rsidR="004B2262" w:rsidRPr="006E2067">
        <w:rPr>
          <w:rFonts w:ascii="Times New Roman" w:hAnsi="Times New Roman" w:cs="Times New Roman"/>
          <w:sz w:val="24"/>
          <w:szCs w:val="24"/>
        </w:rPr>
        <w:t>. Onde aproximada</w:t>
      </w:r>
      <w:r w:rsidR="003848C2" w:rsidRPr="006E2067">
        <w:rPr>
          <w:rFonts w:ascii="Times New Roman" w:hAnsi="Times New Roman" w:cs="Times New Roman"/>
          <w:sz w:val="24"/>
          <w:szCs w:val="24"/>
        </w:rPr>
        <w:t>mente 38% dos alunos tinham que o</w:t>
      </w:r>
      <w:r w:rsidR="004B2262" w:rsidRPr="006E2067">
        <w:rPr>
          <w:rFonts w:ascii="Times New Roman" w:hAnsi="Times New Roman" w:cs="Times New Roman"/>
          <w:sz w:val="24"/>
          <w:szCs w:val="24"/>
        </w:rPr>
        <w:t xml:space="preserve"> </w:t>
      </w:r>
      <w:r w:rsidR="003848C2" w:rsidRPr="006E2067">
        <w:rPr>
          <w:rFonts w:ascii="Times New Roman" w:hAnsi="Times New Roman" w:cs="Times New Roman"/>
          <w:sz w:val="24"/>
          <w:szCs w:val="24"/>
        </w:rPr>
        <w:t>Meio A</w:t>
      </w:r>
      <w:r w:rsidR="004B2262" w:rsidRPr="006E2067">
        <w:rPr>
          <w:rFonts w:ascii="Times New Roman" w:hAnsi="Times New Roman" w:cs="Times New Roman"/>
          <w:sz w:val="24"/>
          <w:szCs w:val="24"/>
        </w:rPr>
        <w:t>mbiente é a Biodiversidade.</w:t>
      </w:r>
      <w:r w:rsidR="007F1169">
        <w:rPr>
          <w:rFonts w:ascii="Times New Roman" w:hAnsi="Times New Roman" w:cs="Times New Roman"/>
          <w:sz w:val="24"/>
          <w:szCs w:val="24"/>
        </w:rPr>
        <w:t xml:space="preserve"> Pois os mesmo relacionava meio ambiente com os seres vivos.</w:t>
      </w:r>
      <w:r w:rsidR="004B2262" w:rsidRPr="006E2067">
        <w:rPr>
          <w:rFonts w:ascii="Times New Roman" w:hAnsi="Times New Roman" w:cs="Times New Roman"/>
          <w:sz w:val="24"/>
          <w:szCs w:val="24"/>
        </w:rPr>
        <w:t xml:space="preserve"> </w:t>
      </w:r>
    </w:p>
    <w:p w:rsidR="003F0644" w:rsidRPr="006E2067" w:rsidRDefault="003F0644" w:rsidP="006E2067">
      <w:pPr>
        <w:spacing w:line="360" w:lineRule="auto"/>
        <w:jc w:val="both"/>
        <w:rPr>
          <w:rFonts w:ascii="Times New Roman" w:hAnsi="Times New Roman" w:cs="Times New Roman"/>
          <w:b/>
          <w:sz w:val="24"/>
          <w:szCs w:val="24"/>
        </w:rPr>
      </w:pPr>
      <w:r w:rsidRPr="006E2067">
        <w:rPr>
          <w:rFonts w:ascii="Times New Roman" w:hAnsi="Times New Roman" w:cs="Times New Roman"/>
          <w:b/>
          <w:szCs w:val="24"/>
        </w:rPr>
        <w:t>Gráfico 01</w:t>
      </w:r>
      <w:r w:rsidRPr="006E2067">
        <w:rPr>
          <w:rFonts w:ascii="Times New Roman" w:hAnsi="Times New Roman" w:cs="Times New Roman"/>
          <w:szCs w:val="24"/>
        </w:rPr>
        <w:t xml:space="preserve">: Percepção inicial dos educandos do 9º ano A, B e C da Irineu Pinto sobre o conceito de </w:t>
      </w:r>
      <w:r w:rsidRPr="006E2067">
        <w:rPr>
          <w:rFonts w:ascii="Times New Roman" w:hAnsi="Times New Roman" w:cs="Times New Roman"/>
          <w:b/>
          <w:szCs w:val="24"/>
        </w:rPr>
        <w:t>Meio Ambiente</w:t>
      </w:r>
      <w:r w:rsidRPr="006E2067">
        <w:rPr>
          <w:rFonts w:ascii="Times New Roman" w:hAnsi="Times New Roman" w:cs="Times New Roman"/>
          <w:szCs w:val="24"/>
        </w:rPr>
        <w:t>.</w:t>
      </w:r>
    </w:p>
    <w:p w:rsidR="000E3723" w:rsidRDefault="005731EB" w:rsidP="006E2067">
      <w:pPr>
        <w:spacing w:line="360" w:lineRule="auto"/>
        <w:jc w:val="both"/>
        <w:rPr>
          <w:rFonts w:ascii="Times New Roman" w:hAnsi="Times New Roman" w:cs="Times New Roman"/>
          <w:sz w:val="26"/>
          <w:szCs w:val="24"/>
        </w:rPr>
      </w:pPr>
      <w:r w:rsidRPr="006E2067">
        <w:rPr>
          <w:rFonts w:ascii="Times New Roman" w:hAnsi="Times New Roman" w:cs="Times New Roman"/>
          <w:noProof/>
          <w:sz w:val="26"/>
          <w:szCs w:val="24"/>
        </w:rPr>
        <w:drawing>
          <wp:inline distT="0" distB="0" distL="0" distR="0">
            <wp:extent cx="5313730" cy="1309421"/>
            <wp:effectExtent l="19050" t="0" r="20270" b="5029"/>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27618" w:rsidRDefault="000E3723" w:rsidP="006E2067">
      <w:pPr>
        <w:spacing w:line="360" w:lineRule="auto"/>
        <w:jc w:val="both"/>
        <w:rPr>
          <w:rFonts w:ascii="Times New Roman" w:hAnsi="Times New Roman" w:cs="Times New Roman"/>
          <w:sz w:val="24"/>
          <w:szCs w:val="24"/>
        </w:rPr>
        <w:sectPr w:rsidR="00527618" w:rsidSect="00527618">
          <w:headerReference w:type="default" r:id="rId12"/>
          <w:headerReference w:type="first" r:id="rId13"/>
          <w:pgSz w:w="11906" w:h="16838"/>
          <w:pgMar w:top="1134" w:right="1701" w:bottom="1417" w:left="1701" w:header="708" w:footer="708" w:gutter="0"/>
          <w:pgNumType w:start="1"/>
          <w:cols w:space="708"/>
          <w:titlePg/>
          <w:docGrid w:linePitch="360"/>
        </w:sectPr>
      </w:pPr>
      <w:r>
        <w:rPr>
          <w:rFonts w:ascii="Times New Roman" w:hAnsi="Times New Roman" w:cs="Times New Roman"/>
          <w:sz w:val="26"/>
          <w:szCs w:val="24"/>
        </w:rPr>
        <w:tab/>
      </w:r>
      <w:r w:rsidR="003F0644" w:rsidRPr="006E2067">
        <w:rPr>
          <w:rFonts w:ascii="Times New Roman" w:hAnsi="Times New Roman" w:cs="Times New Roman"/>
          <w:sz w:val="24"/>
          <w:szCs w:val="24"/>
        </w:rPr>
        <w:t>A segunda questão</w:t>
      </w:r>
      <w:r w:rsidR="00F2081E" w:rsidRPr="006E2067">
        <w:rPr>
          <w:rFonts w:ascii="Times New Roman" w:hAnsi="Times New Roman" w:cs="Times New Roman"/>
          <w:sz w:val="24"/>
          <w:szCs w:val="24"/>
        </w:rPr>
        <w:t xml:space="preserve"> do questionário</w:t>
      </w:r>
      <w:r w:rsidR="003F0644" w:rsidRPr="006E2067">
        <w:rPr>
          <w:rFonts w:ascii="Times New Roman" w:hAnsi="Times New Roman" w:cs="Times New Roman"/>
          <w:sz w:val="24"/>
          <w:szCs w:val="24"/>
        </w:rPr>
        <w:t xml:space="preserve"> </w:t>
      </w:r>
      <w:r w:rsidR="000A4628">
        <w:rPr>
          <w:rFonts w:ascii="Times New Roman" w:hAnsi="Times New Roman" w:cs="Times New Roman"/>
          <w:sz w:val="24"/>
          <w:szCs w:val="24"/>
        </w:rPr>
        <w:t>buscava entender</w:t>
      </w:r>
      <w:r w:rsidR="003F0644" w:rsidRPr="00747649">
        <w:rPr>
          <w:rFonts w:ascii="Times New Roman" w:hAnsi="Times New Roman" w:cs="Times New Roman"/>
          <w:color w:val="00B050"/>
          <w:sz w:val="24"/>
          <w:szCs w:val="24"/>
        </w:rPr>
        <w:t xml:space="preserve"> </w:t>
      </w:r>
      <w:r w:rsidR="00F2081E" w:rsidRPr="006E2067">
        <w:rPr>
          <w:rFonts w:ascii="Times New Roman" w:hAnsi="Times New Roman" w:cs="Times New Roman"/>
          <w:sz w:val="24"/>
          <w:szCs w:val="24"/>
        </w:rPr>
        <w:t xml:space="preserve">a percepção inicial sobre o que vinha a ser Educação Ambiental. Podemos </w:t>
      </w:r>
      <w:r>
        <w:rPr>
          <w:rFonts w:ascii="Times New Roman" w:hAnsi="Times New Roman" w:cs="Times New Roman"/>
          <w:sz w:val="24"/>
          <w:szCs w:val="24"/>
        </w:rPr>
        <w:t>observa</w:t>
      </w:r>
      <w:r w:rsidR="007C7D8A">
        <w:rPr>
          <w:rFonts w:ascii="Times New Roman" w:hAnsi="Times New Roman" w:cs="Times New Roman"/>
          <w:sz w:val="24"/>
          <w:szCs w:val="24"/>
        </w:rPr>
        <w:t xml:space="preserve"> uma p</w:t>
      </w:r>
      <w:r>
        <w:rPr>
          <w:rFonts w:ascii="Times New Roman" w:hAnsi="Times New Roman" w:cs="Times New Roman"/>
          <w:sz w:val="24"/>
          <w:szCs w:val="24"/>
        </w:rPr>
        <w:t>equena dife</w:t>
      </w:r>
      <w:r w:rsidR="007F1169">
        <w:rPr>
          <w:rFonts w:ascii="Times New Roman" w:hAnsi="Times New Roman" w:cs="Times New Roman"/>
          <w:sz w:val="24"/>
          <w:szCs w:val="24"/>
        </w:rPr>
        <w:t xml:space="preserve">rença entra </w:t>
      </w:r>
    </w:p>
    <w:p w:rsidR="003F0644" w:rsidRPr="000E3723" w:rsidRDefault="007F1169" w:rsidP="006E2067">
      <w:pPr>
        <w:spacing w:line="360" w:lineRule="auto"/>
        <w:jc w:val="both"/>
        <w:rPr>
          <w:rFonts w:ascii="Times New Roman" w:hAnsi="Times New Roman" w:cs="Times New Roman"/>
          <w:sz w:val="26"/>
          <w:szCs w:val="24"/>
        </w:rPr>
      </w:pPr>
      <w:r>
        <w:rPr>
          <w:rFonts w:ascii="Times New Roman" w:hAnsi="Times New Roman" w:cs="Times New Roman"/>
          <w:sz w:val="24"/>
          <w:szCs w:val="24"/>
        </w:rPr>
        <w:lastRenderedPageBreak/>
        <w:t>Conservacionista e C</w:t>
      </w:r>
      <w:r w:rsidR="000E3723">
        <w:rPr>
          <w:rFonts w:ascii="Times New Roman" w:hAnsi="Times New Roman" w:cs="Times New Roman"/>
          <w:sz w:val="24"/>
          <w:szCs w:val="24"/>
        </w:rPr>
        <w:t>omo Disciplina.</w:t>
      </w:r>
      <w:r>
        <w:rPr>
          <w:rFonts w:ascii="Times New Roman" w:hAnsi="Times New Roman" w:cs="Times New Roman"/>
          <w:sz w:val="24"/>
          <w:szCs w:val="24"/>
        </w:rPr>
        <w:t xml:space="preserve"> Onde os mesmo  não tinham visto esta temática em sala de aula</w:t>
      </w:r>
    </w:p>
    <w:p w:rsidR="00A92DE4" w:rsidRPr="006E2067" w:rsidRDefault="006B456F" w:rsidP="006E2067">
      <w:pPr>
        <w:spacing w:line="360" w:lineRule="auto"/>
        <w:jc w:val="both"/>
        <w:rPr>
          <w:rFonts w:ascii="Times New Roman" w:hAnsi="Times New Roman" w:cs="Times New Roman"/>
          <w:szCs w:val="24"/>
        </w:rPr>
      </w:pPr>
      <w:r w:rsidRPr="006E2067">
        <w:rPr>
          <w:rFonts w:ascii="Times New Roman" w:hAnsi="Times New Roman" w:cs="Times New Roman"/>
          <w:b/>
          <w:szCs w:val="24"/>
        </w:rPr>
        <w:t>Gráfico 02</w:t>
      </w:r>
      <w:r w:rsidRPr="006E2067">
        <w:rPr>
          <w:rFonts w:ascii="Times New Roman" w:hAnsi="Times New Roman" w:cs="Times New Roman"/>
          <w:szCs w:val="24"/>
        </w:rPr>
        <w:t>: Percepções dos educandos do 9º ano A, B e C da EEEFM Irineu Pinto, sobre o conceito de Educação A</w:t>
      </w:r>
      <w:r w:rsidR="00A92DE4" w:rsidRPr="006E2067">
        <w:rPr>
          <w:rFonts w:ascii="Times New Roman" w:hAnsi="Times New Roman" w:cs="Times New Roman"/>
          <w:szCs w:val="24"/>
        </w:rPr>
        <w:t>mbiental.</w:t>
      </w:r>
    </w:p>
    <w:p w:rsidR="00F2081E" w:rsidRPr="006E2067" w:rsidRDefault="008B5A1C" w:rsidP="006E2067">
      <w:pPr>
        <w:spacing w:line="360" w:lineRule="auto"/>
        <w:rPr>
          <w:rFonts w:ascii="Times New Roman" w:hAnsi="Times New Roman" w:cs="Times New Roman"/>
          <w:szCs w:val="24"/>
        </w:rPr>
      </w:pPr>
      <w:r>
        <w:rPr>
          <w:rFonts w:ascii="Times New Roman" w:hAnsi="Times New Roman" w:cs="Times New Roman"/>
          <w:noProof/>
          <w:szCs w:val="24"/>
          <w:lang w:eastAsia="en-US"/>
        </w:rPr>
        <w:pict>
          <v:shape id="_x0000_s1029" type="#_x0000_t202" style="position:absolute;margin-left:274.1pt;margin-top:23.8pt;width:98.2pt;height:15.6pt;z-index:251663360;mso-width-relative:margin;mso-height-relative:margin" strokecolor="white [3212]">
            <v:textbox style="mso-next-textbox:#_x0000_s1029">
              <w:txbxContent>
                <w:p w:rsidR="00F34531" w:rsidRPr="00F34531" w:rsidRDefault="00F34531">
                  <w:pPr>
                    <w:rPr>
                      <w:sz w:val="16"/>
                    </w:rPr>
                  </w:pPr>
                  <w:r w:rsidRPr="00F34531">
                    <w:rPr>
                      <w:sz w:val="16"/>
                    </w:rPr>
                    <w:t xml:space="preserve">Educação </w:t>
                  </w:r>
                  <w:r>
                    <w:rPr>
                      <w:sz w:val="16"/>
                    </w:rPr>
                    <w:t>A</w:t>
                  </w:r>
                  <w:r w:rsidRPr="00F34531">
                    <w:rPr>
                      <w:sz w:val="16"/>
                    </w:rPr>
                    <w:t>mbiental</w:t>
                  </w:r>
                </w:p>
              </w:txbxContent>
            </v:textbox>
          </v:shape>
        </w:pict>
      </w:r>
      <w:r>
        <w:rPr>
          <w:rFonts w:ascii="Times New Roman" w:hAnsi="Times New Roman" w:cs="Times New Roman"/>
          <w:noProof/>
          <w:szCs w:val="24"/>
        </w:rPr>
        <w:pict>
          <v:rect id="_x0000_s1028" style="position:absolute;margin-left:265.75pt;margin-top:28.6pt;width:7.15pt;height:7.15pt;z-index:251661312" fillcolor="#8064a2 [3207]" strokecolor="#8064a2 [3207]"/>
        </w:pict>
      </w:r>
      <w:r w:rsidR="00F2081E" w:rsidRPr="006E2067">
        <w:rPr>
          <w:rFonts w:ascii="Times New Roman" w:hAnsi="Times New Roman" w:cs="Times New Roman"/>
          <w:noProof/>
          <w:sz w:val="24"/>
          <w:szCs w:val="24"/>
        </w:rPr>
        <w:drawing>
          <wp:inline distT="0" distB="0" distL="0" distR="0">
            <wp:extent cx="5555132" cy="1133856"/>
            <wp:effectExtent l="19050" t="0" r="26518" b="9144"/>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848C2" w:rsidRPr="006E2067" w:rsidRDefault="00A92DE4" w:rsidP="006E2067">
      <w:pPr>
        <w:spacing w:line="360" w:lineRule="auto"/>
        <w:jc w:val="both"/>
        <w:rPr>
          <w:rFonts w:ascii="Times New Roman" w:hAnsi="Times New Roman" w:cs="Times New Roman"/>
          <w:sz w:val="24"/>
          <w:szCs w:val="24"/>
        </w:rPr>
      </w:pPr>
      <w:r w:rsidRPr="006E2067">
        <w:rPr>
          <w:rFonts w:ascii="Times New Roman" w:hAnsi="Times New Roman" w:cs="Times New Roman"/>
          <w:sz w:val="24"/>
          <w:szCs w:val="24"/>
        </w:rPr>
        <w:tab/>
        <w:t xml:space="preserve">A Biodiversidade também abordada no questionário, onde os alunos listavam cinco vegetais e cinco animais do Ecossistema Manguezal, Nos </w:t>
      </w:r>
      <w:r w:rsidR="00986C8D" w:rsidRPr="006E2067">
        <w:rPr>
          <w:rFonts w:ascii="Times New Roman" w:hAnsi="Times New Roman" w:cs="Times New Roman"/>
          <w:sz w:val="24"/>
          <w:szCs w:val="24"/>
        </w:rPr>
        <w:t>vegetais</w:t>
      </w:r>
      <w:r w:rsidRPr="006E2067">
        <w:rPr>
          <w:rFonts w:ascii="Times New Roman" w:hAnsi="Times New Roman" w:cs="Times New Roman"/>
          <w:sz w:val="24"/>
          <w:szCs w:val="24"/>
        </w:rPr>
        <w:t xml:space="preserve"> cerca de 41,5% dos alunos não responderam quais plantas estava presente no Manguezal.</w:t>
      </w:r>
      <w:r w:rsidR="007F1169">
        <w:rPr>
          <w:rFonts w:ascii="Times New Roman" w:hAnsi="Times New Roman" w:cs="Times New Roman"/>
          <w:sz w:val="24"/>
          <w:szCs w:val="24"/>
        </w:rPr>
        <w:t xml:space="preserve"> </w:t>
      </w:r>
      <w:r w:rsidRPr="006E2067">
        <w:rPr>
          <w:rFonts w:ascii="Times New Roman" w:hAnsi="Times New Roman" w:cs="Times New Roman"/>
          <w:sz w:val="24"/>
          <w:szCs w:val="24"/>
        </w:rPr>
        <w:t xml:space="preserve">Dos </w:t>
      </w:r>
      <w:r w:rsidR="00986C8D" w:rsidRPr="006E2067">
        <w:rPr>
          <w:rFonts w:ascii="Times New Roman" w:hAnsi="Times New Roman" w:cs="Times New Roman"/>
          <w:sz w:val="24"/>
          <w:szCs w:val="24"/>
        </w:rPr>
        <w:t>58,5% restantes, 20% colocaram</w:t>
      </w:r>
      <w:r w:rsidR="007F1169">
        <w:rPr>
          <w:rFonts w:ascii="Times New Roman" w:hAnsi="Times New Roman" w:cs="Times New Roman"/>
          <w:sz w:val="24"/>
          <w:szCs w:val="24"/>
        </w:rPr>
        <w:t xml:space="preserve"> o</w:t>
      </w:r>
      <w:r w:rsidR="00986C8D" w:rsidRPr="006E2067">
        <w:rPr>
          <w:rFonts w:ascii="Times New Roman" w:hAnsi="Times New Roman" w:cs="Times New Roman"/>
          <w:sz w:val="24"/>
          <w:szCs w:val="24"/>
        </w:rPr>
        <w:t xml:space="preserve"> mangue como vegetal de maior evidencia neste ecossistema, os 80% restante se responderam outros vegetais como: Coqueiro, Oliveira e Mangueira</w:t>
      </w:r>
      <w:r w:rsidR="007F1169">
        <w:rPr>
          <w:rFonts w:ascii="Times New Roman" w:hAnsi="Times New Roman" w:cs="Times New Roman"/>
          <w:sz w:val="24"/>
          <w:szCs w:val="24"/>
        </w:rPr>
        <w:t>, que era os vegetais mais vistos nos ambientes de manguezal da região</w:t>
      </w:r>
      <w:r w:rsidR="009C1D7D" w:rsidRPr="006E2067">
        <w:rPr>
          <w:rFonts w:ascii="Times New Roman" w:hAnsi="Times New Roman" w:cs="Times New Roman"/>
          <w:sz w:val="24"/>
          <w:szCs w:val="24"/>
        </w:rPr>
        <w:t>. A F</w:t>
      </w:r>
      <w:r w:rsidR="003848C2" w:rsidRPr="006E2067">
        <w:rPr>
          <w:rFonts w:ascii="Times New Roman" w:hAnsi="Times New Roman" w:cs="Times New Roman"/>
          <w:sz w:val="24"/>
          <w:szCs w:val="24"/>
        </w:rPr>
        <w:t>auna foi citada pelos alunos que listaram mais de 22 animais diferentes presentes neste ecossistema. Onde os mais citados foram Caranguejo (21,75%), Peixes (15,43%) e Siri (14,38%).</w:t>
      </w:r>
    </w:p>
    <w:p w:rsidR="009C1D7D" w:rsidRPr="006E2067" w:rsidRDefault="003848C2" w:rsidP="006E2067">
      <w:pPr>
        <w:spacing w:line="360" w:lineRule="auto"/>
        <w:rPr>
          <w:rFonts w:ascii="Times New Roman" w:hAnsi="Times New Roman" w:cs="Times New Roman"/>
          <w:b/>
          <w:sz w:val="24"/>
          <w:szCs w:val="24"/>
        </w:rPr>
      </w:pPr>
      <w:r w:rsidRPr="006E2067">
        <w:rPr>
          <w:rFonts w:ascii="Times New Roman" w:hAnsi="Times New Roman" w:cs="Times New Roman"/>
          <w:b/>
          <w:sz w:val="24"/>
          <w:szCs w:val="24"/>
        </w:rPr>
        <w:t>3.2</w:t>
      </w:r>
      <w:r w:rsidRPr="006E2067">
        <w:rPr>
          <w:rFonts w:ascii="Times New Roman" w:hAnsi="Times New Roman" w:cs="Times New Roman"/>
          <w:sz w:val="24"/>
          <w:szCs w:val="24"/>
        </w:rPr>
        <w:t xml:space="preserve"> </w:t>
      </w:r>
      <w:r w:rsidR="00B34710" w:rsidRPr="006E2067">
        <w:rPr>
          <w:rFonts w:ascii="Times New Roman" w:hAnsi="Times New Roman" w:cs="Times New Roman"/>
          <w:b/>
          <w:sz w:val="24"/>
          <w:szCs w:val="24"/>
        </w:rPr>
        <w:t xml:space="preserve">Oficinas Eco - pedagógicas </w:t>
      </w:r>
    </w:p>
    <w:p w:rsidR="005D65CE" w:rsidRPr="006E2067" w:rsidRDefault="00B34710" w:rsidP="006E2067">
      <w:pPr>
        <w:spacing w:line="360" w:lineRule="auto"/>
        <w:jc w:val="both"/>
        <w:rPr>
          <w:rFonts w:ascii="Times New Roman" w:hAnsi="Times New Roman" w:cs="Times New Roman"/>
          <w:sz w:val="24"/>
          <w:szCs w:val="24"/>
        </w:rPr>
      </w:pPr>
      <w:r w:rsidRPr="006E2067">
        <w:rPr>
          <w:rFonts w:ascii="Times New Roman" w:hAnsi="Times New Roman" w:cs="Times New Roman"/>
          <w:sz w:val="24"/>
          <w:szCs w:val="24"/>
        </w:rPr>
        <w:tab/>
      </w:r>
      <w:r w:rsidR="005D65CE" w:rsidRPr="006E2067">
        <w:rPr>
          <w:rFonts w:ascii="Times New Roman" w:hAnsi="Times New Roman" w:cs="Times New Roman"/>
          <w:sz w:val="24"/>
          <w:szCs w:val="24"/>
        </w:rPr>
        <w:t>Foram realizadas três</w:t>
      </w:r>
      <w:r w:rsidRPr="006E2067">
        <w:rPr>
          <w:rFonts w:ascii="Times New Roman" w:hAnsi="Times New Roman" w:cs="Times New Roman"/>
          <w:sz w:val="24"/>
          <w:szCs w:val="24"/>
        </w:rPr>
        <w:t xml:space="preserve"> oficinas com os alunos. A primeira oficina trabalhada com os alunos foi </w:t>
      </w:r>
      <w:r w:rsidR="005D65CE" w:rsidRPr="006E2067">
        <w:rPr>
          <w:rFonts w:ascii="Times New Roman" w:hAnsi="Times New Roman" w:cs="Times New Roman"/>
          <w:sz w:val="24"/>
          <w:szCs w:val="24"/>
        </w:rPr>
        <w:t>a</w:t>
      </w:r>
      <w:r w:rsidRPr="006E2067">
        <w:rPr>
          <w:rFonts w:ascii="Times New Roman" w:hAnsi="Times New Roman" w:cs="Times New Roman"/>
          <w:sz w:val="24"/>
          <w:szCs w:val="24"/>
        </w:rPr>
        <w:t xml:space="preserve"> </w:t>
      </w:r>
      <w:r w:rsidR="00564750" w:rsidRPr="006E2067">
        <w:rPr>
          <w:rFonts w:ascii="Times New Roman" w:hAnsi="Times New Roman" w:cs="Times New Roman"/>
          <w:sz w:val="24"/>
          <w:szCs w:val="24"/>
        </w:rPr>
        <w:t xml:space="preserve">representação do Ecossistema Manguezal por meio da construção de maquetes, caracterizando as formas vegetais (os tipos de </w:t>
      </w:r>
      <w:r w:rsidR="00FD167F">
        <w:rPr>
          <w:rFonts w:ascii="Times New Roman" w:hAnsi="Times New Roman" w:cs="Times New Roman"/>
          <w:sz w:val="24"/>
          <w:szCs w:val="24"/>
        </w:rPr>
        <w:t>mangues, as formas das raízes).</w:t>
      </w:r>
    </w:p>
    <w:p w:rsidR="007C7D8A" w:rsidRDefault="00564750" w:rsidP="006E2067">
      <w:pPr>
        <w:spacing w:line="360" w:lineRule="auto"/>
        <w:rPr>
          <w:rFonts w:ascii="Times New Roman" w:hAnsi="Times New Roman" w:cs="Times New Roman"/>
          <w:b/>
          <w:szCs w:val="24"/>
        </w:rPr>
      </w:pPr>
      <w:r w:rsidRPr="006E2067">
        <w:rPr>
          <w:rFonts w:ascii="Times New Roman" w:hAnsi="Times New Roman" w:cs="Times New Roman"/>
          <w:b/>
          <w:szCs w:val="24"/>
        </w:rPr>
        <w:t>Fotos 01</w:t>
      </w:r>
      <w:r w:rsidR="007C7D8A">
        <w:rPr>
          <w:rFonts w:ascii="Times New Roman" w:hAnsi="Times New Roman" w:cs="Times New Roman"/>
          <w:b/>
          <w:szCs w:val="24"/>
        </w:rPr>
        <w:t>.</w:t>
      </w:r>
    </w:p>
    <w:p w:rsidR="00527618" w:rsidRDefault="00F34531" w:rsidP="00882C78">
      <w:pPr>
        <w:spacing w:line="360" w:lineRule="auto"/>
        <w:ind w:left="708" w:firstLine="708"/>
        <w:rPr>
          <w:rFonts w:ascii="Times New Roman" w:hAnsi="Times New Roman" w:cs="Times New Roman"/>
          <w:b/>
          <w:szCs w:val="24"/>
        </w:rPr>
        <w:sectPr w:rsidR="00527618" w:rsidSect="00527618">
          <w:headerReference w:type="first" r:id="rId15"/>
          <w:pgSz w:w="11906" w:h="16838"/>
          <w:pgMar w:top="1276" w:right="1701" w:bottom="1417" w:left="1701" w:header="708" w:footer="708" w:gutter="0"/>
          <w:pgNumType w:start="1"/>
          <w:cols w:space="708"/>
          <w:titlePg/>
          <w:docGrid w:linePitch="360"/>
        </w:sectPr>
      </w:pPr>
      <w:r w:rsidRPr="006E2067">
        <w:rPr>
          <w:rFonts w:ascii="Times New Roman" w:hAnsi="Times New Roman" w:cs="Times New Roman"/>
          <w:b/>
          <w:szCs w:val="24"/>
        </w:rPr>
        <w:t xml:space="preserve"> </w:t>
      </w:r>
      <w:r w:rsidR="00564750" w:rsidRPr="006E2067">
        <w:rPr>
          <w:rFonts w:ascii="Times New Roman" w:hAnsi="Times New Roman" w:cs="Times New Roman"/>
          <w:b/>
          <w:szCs w:val="24"/>
        </w:rPr>
        <w:t xml:space="preserve"> </w:t>
      </w:r>
      <w:r w:rsidR="00564750" w:rsidRPr="006E2067">
        <w:rPr>
          <w:rFonts w:ascii="Times New Roman" w:hAnsi="Times New Roman" w:cs="Times New Roman"/>
          <w:b/>
          <w:noProof/>
          <w:szCs w:val="24"/>
        </w:rPr>
        <w:drawing>
          <wp:inline distT="0" distB="0" distL="0" distR="0">
            <wp:extent cx="1773174" cy="1243793"/>
            <wp:effectExtent l="19050" t="0" r="0" b="0"/>
            <wp:docPr id="4" name="Imagem 2" descr="C:\jordaneislira\Photos\Imagens Da lama ao mangue\100_3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ordaneislira\Photos\Imagens Da lama ao mangue\100_3209.JPG"/>
                    <pic:cNvPicPr>
                      <a:picLocks noChangeAspect="1" noChangeArrowheads="1"/>
                    </pic:cNvPicPr>
                  </pic:nvPicPr>
                  <pic:blipFill>
                    <a:blip r:embed="rId16" cstate="print"/>
                    <a:srcRect/>
                    <a:stretch>
                      <a:fillRect/>
                    </a:stretch>
                  </pic:blipFill>
                  <pic:spPr bwMode="auto">
                    <a:xfrm>
                      <a:off x="0" y="0"/>
                      <a:ext cx="1775462" cy="1245398"/>
                    </a:xfrm>
                    <a:prstGeom prst="rect">
                      <a:avLst/>
                    </a:prstGeom>
                    <a:noFill/>
                    <a:ln w="9525">
                      <a:noFill/>
                      <a:miter lim="800000"/>
                      <a:headEnd/>
                      <a:tailEnd/>
                    </a:ln>
                  </pic:spPr>
                </pic:pic>
              </a:graphicData>
            </a:graphic>
          </wp:inline>
        </w:drawing>
      </w:r>
      <w:r w:rsidR="00A32199" w:rsidRPr="006E2067">
        <w:rPr>
          <w:rFonts w:ascii="Times New Roman" w:hAnsi="Times New Roman" w:cs="Times New Roman"/>
          <w:b/>
          <w:szCs w:val="24"/>
        </w:rPr>
        <w:t xml:space="preserve"> </w:t>
      </w:r>
      <w:r w:rsidR="00A32199" w:rsidRPr="006E2067">
        <w:rPr>
          <w:rFonts w:ascii="Times New Roman" w:hAnsi="Times New Roman" w:cs="Times New Roman"/>
          <w:b/>
          <w:noProof/>
          <w:szCs w:val="24"/>
        </w:rPr>
        <w:drawing>
          <wp:inline distT="0" distB="0" distL="0" distR="0">
            <wp:extent cx="1701408" cy="1242536"/>
            <wp:effectExtent l="0" t="0" r="0" b="0"/>
            <wp:docPr id="8" name="Imagem 4" descr="C:\jordaneislira\Photos\Imagens Da lama ao mangue\100_3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jordaneislira\Photos\Imagens Da lama ao mangue\100_3248.JPG"/>
                    <pic:cNvPicPr>
                      <a:picLocks noChangeAspect="1" noChangeArrowheads="1"/>
                    </pic:cNvPicPr>
                  </pic:nvPicPr>
                  <pic:blipFill>
                    <a:blip r:embed="rId17" cstate="print"/>
                    <a:srcRect/>
                    <a:stretch>
                      <a:fillRect/>
                    </a:stretch>
                  </pic:blipFill>
                  <pic:spPr bwMode="auto">
                    <a:xfrm>
                      <a:off x="0" y="0"/>
                      <a:ext cx="1710298" cy="1249029"/>
                    </a:xfrm>
                    <a:prstGeom prst="rect">
                      <a:avLst/>
                    </a:prstGeom>
                    <a:noFill/>
                    <a:ln w="9525">
                      <a:noFill/>
                      <a:miter lim="800000"/>
                      <a:headEnd/>
                      <a:tailEnd/>
                    </a:ln>
                  </pic:spPr>
                </pic:pic>
              </a:graphicData>
            </a:graphic>
          </wp:inline>
        </w:drawing>
      </w:r>
    </w:p>
    <w:p w:rsidR="005D65CE" w:rsidRPr="006E2067" w:rsidRDefault="00527618" w:rsidP="006E2067">
      <w:pPr>
        <w:spacing w:line="360" w:lineRule="auto"/>
        <w:jc w:val="both"/>
        <w:rPr>
          <w:rFonts w:ascii="Times New Roman" w:hAnsi="Times New Roman" w:cs="Times New Roman"/>
          <w:szCs w:val="24"/>
        </w:rPr>
      </w:pPr>
      <w:r>
        <w:rPr>
          <w:rFonts w:ascii="Times New Roman" w:hAnsi="Times New Roman" w:cs="Times New Roman"/>
          <w:b/>
          <w:szCs w:val="24"/>
        </w:rPr>
        <w:lastRenderedPageBreak/>
        <w:tab/>
      </w:r>
      <w:r w:rsidR="005D65CE" w:rsidRPr="006E2067">
        <w:rPr>
          <w:rFonts w:ascii="Times New Roman" w:hAnsi="Times New Roman" w:cs="Times New Roman"/>
          <w:sz w:val="24"/>
          <w:szCs w:val="24"/>
        </w:rPr>
        <w:t>A segunda oficina foi o reconhecimento dos animais que habitam o manguezal, listando o nome popular e o filo correspondente ao animal. Foi utilizada uma montagem onde apresentava quatorze animais de diferentes filos, distribuídos sobre a paisagem do mangue, caracterizando assim a sua biodiversidade.</w:t>
      </w:r>
    </w:p>
    <w:p w:rsidR="00D14EF2" w:rsidRPr="006E2067" w:rsidRDefault="00D14EF2" w:rsidP="006E2067">
      <w:pPr>
        <w:spacing w:line="360" w:lineRule="auto"/>
        <w:jc w:val="both"/>
        <w:rPr>
          <w:rFonts w:ascii="Times New Roman" w:hAnsi="Times New Roman" w:cs="Times New Roman"/>
          <w:sz w:val="26"/>
          <w:szCs w:val="24"/>
        </w:rPr>
      </w:pPr>
      <w:r w:rsidRPr="006E2067">
        <w:rPr>
          <w:rFonts w:ascii="Times New Roman" w:hAnsi="Times New Roman" w:cs="Times New Roman"/>
          <w:sz w:val="24"/>
          <w:szCs w:val="24"/>
        </w:rPr>
        <w:tab/>
        <w:t>Foi também realizada uma oficina para criação de jogos pedagógicos, onde os alunos criaram jogos de tabuleiros com temas como: poluição, desmatamento, pesca predatória, aterra</w:t>
      </w:r>
      <w:r w:rsidR="00FD167F">
        <w:rPr>
          <w:rFonts w:ascii="Times New Roman" w:hAnsi="Times New Roman" w:cs="Times New Roman"/>
          <w:sz w:val="24"/>
          <w:szCs w:val="24"/>
        </w:rPr>
        <w:t>mento das áreas de preservação e bio</w:t>
      </w:r>
      <w:r w:rsidRPr="006E2067">
        <w:rPr>
          <w:rFonts w:ascii="Times New Roman" w:hAnsi="Times New Roman" w:cs="Times New Roman"/>
          <w:sz w:val="24"/>
          <w:szCs w:val="24"/>
        </w:rPr>
        <w:t>diversidade. Utilizou-se deste</w:t>
      </w:r>
      <w:r w:rsidR="00FD167F">
        <w:rPr>
          <w:rFonts w:ascii="Times New Roman" w:hAnsi="Times New Roman" w:cs="Times New Roman"/>
          <w:sz w:val="24"/>
          <w:szCs w:val="24"/>
        </w:rPr>
        <w:t>s</w:t>
      </w:r>
      <w:r w:rsidRPr="006E2067">
        <w:rPr>
          <w:rFonts w:ascii="Times New Roman" w:hAnsi="Times New Roman" w:cs="Times New Roman"/>
          <w:sz w:val="24"/>
          <w:szCs w:val="24"/>
        </w:rPr>
        <w:t xml:space="preserve"> temas para criar frases e regras do jogo</w:t>
      </w:r>
      <w:r w:rsidR="00A32199" w:rsidRPr="006E2067">
        <w:rPr>
          <w:rFonts w:ascii="Times New Roman" w:hAnsi="Times New Roman" w:cs="Times New Roman"/>
          <w:sz w:val="24"/>
          <w:szCs w:val="24"/>
        </w:rPr>
        <w:t xml:space="preserve">. </w:t>
      </w:r>
    </w:p>
    <w:p w:rsidR="00A32199" w:rsidRPr="006E2067" w:rsidRDefault="00A32199" w:rsidP="006E2067">
      <w:pPr>
        <w:spacing w:after="0" w:line="360" w:lineRule="auto"/>
        <w:rPr>
          <w:rFonts w:ascii="Times New Roman" w:hAnsi="Times New Roman" w:cs="Times New Roman"/>
          <w:b/>
          <w:szCs w:val="24"/>
        </w:rPr>
      </w:pPr>
      <w:r w:rsidRPr="006E2067">
        <w:rPr>
          <w:rFonts w:ascii="Times New Roman" w:hAnsi="Times New Roman" w:cs="Times New Roman"/>
          <w:b/>
          <w:szCs w:val="24"/>
        </w:rPr>
        <w:t>Fotos 02</w:t>
      </w:r>
      <w:r w:rsidR="006E2067">
        <w:rPr>
          <w:rFonts w:ascii="Times New Roman" w:hAnsi="Times New Roman" w:cs="Times New Roman"/>
          <w:b/>
          <w:szCs w:val="24"/>
        </w:rPr>
        <w:t>.</w:t>
      </w:r>
    </w:p>
    <w:p w:rsidR="004447F1" w:rsidRPr="006E2067" w:rsidRDefault="004447F1" w:rsidP="006E2067">
      <w:pPr>
        <w:spacing w:after="0" w:line="360" w:lineRule="auto"/>
        <w:ind w:firstLine="708"/>
        <w:rPr>
          <w:rFonts w:ascii="Times New Roman" w:hAnsi="Times New Roman" w:cs="Times New Roman"/>
          <w:b/>
          <w:szCs w:val="24"/>
        </w:rPr>
      </w:pPr>
    </w:p>
    <w:p w:rsidR="006E2067" w:rsidRPr="007C7D8A" w:rsidRDefault="00882C78" w:rsidP="00882C78">
      <w:pPr>
        <w:spacing w:after="0" w:line="360" w:lineRule="auto"/>
        <w:rPr>
          <w:rFonts w:ascii="Times New Roman" w:hAnsi="Times New Roman" w:cs="Times New Roman"/>
          <w:b/>
          <w:szCs w:val="24"/>
        </w:rPr>
      </w:pPr>
      <w:r>
        <w:rPr>
          <w:rFonts w:ascii="Times New Roman" w:hAnsi="Times New Roman" w:cs="Times New Roman"/>
          <w:b/>
          <w:szCs w:val="24"/>
        </w:rPr>
        <w:t xml:space="preserve">                 </w:t>
      </w:r>
      <w:r w:rsidR="00A32199" w:rsidRPr="006E2067">
        <w:rPr>
          <w:rFonts w:ascii="Times New Roman" w:hAnsi="Times New Roman" w:cs="Times New Roman"/>
          <w:b/>
          <w:noProof/>
          <w:szCs w:val="24"/>
        </w:rPr>
        <w:drawing>
          <wp:inline distT="0" distB="0" distL="0" distR="0">
            <wp:extent cx="1348892" cy="1799459"/>
            <wp:effectExtent l="19050" t="0" r="3658" b="0"/>
            <wp:docPr id="9" name="Imagem 2" descr="E:\fotos dos alunos DLM\Atividade de jogos\Foto0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otos dos alunos DLM\Atividade de jogos\Foto0259.jpg"/>
                    <pic:cNvPicPr>
                      <a:picLocks noChangeAspect="1" noChangeArrowheads="1"/>
                    </pic:cNvPicPr>
                  </pic:nvPicPr>
                  <pic:blipFill>
                    <a:blip r:embed="rId18" cstate="print"/>
                    <a:srcRect/>
                    <a:stretch>
                      <a:fillRect/>
                    </a:stretch>
                  </pic:blipFill>
                  <pic:spPr bwMode="auto">
                    <a:xfrm>
                      <a:off x="0" y="0"/>
                      <a:ext cx="1352580" cy="1804379"/>
                    </a:xfrm>
                    <a:prstGeom prst="rect">
                      <a:avLst/>
                    </a:prstGeom>
                    <a:noFill/>
                    <a:ln w="9525">
                      <a:noFill/>
                      <a:miter lim="800000"/>
                      <a:headEnd/>
                      <a:tailEnd/>
                    </a:ln>
                  </pic:spPr>
                </pic:pic>
              </a:graphicData>
            </a:graphic>
          </wp:inline>
        </w:drawing>
      </w:r>
      <w:r w:rsidR="00A32199" w:rsidRPr="006E2067">
        <w:rPr>
          <w:rFonts w:ascii="Times New Roman" w:hAnsi="Times New Roman" w:cs="Times New Roman"/>
          <w:b/>
          <w:szCs w:val="24"/>
        </w:rPr>
        <w:t xml:space="preserve"> </w:t>
      </w:r>
      <w:r w:rsidR="00A32199" w:rsidRPr="006E2067">
        <w:rPr>
          <w:rFonts w:ascii="Times New Roman" w:hAnsi="Times New Roman" w:cs="Times New Roman"/>
          <w:b/>
          <w:noProof/>
          <w:szCs w:val="24"/>
        </w:rPr>
        <w:drawing>
          <wp:inline distT="0" distB="0" distL="0" distR="0">
            <wp:extent cx="1348953" cy="1799539"/>
            <wp:effectExtent l="19050" t="0" r="3597" b="0"/>
            <wp:docPr id="10" name="Imagem 3" descr="E:\fotos dos alunos DLM\Atividade de jogos\Foto0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otos dos alunos DLM\Atividade de jogos\Foto0262.jpg"/>
                    <pic:cNvPicPr>
                      <a:picLocks noChangeAspect="1" noChangeArrowheads="1"/>
                    </pic:cNvPicPr>
                  </pic:nvPicPr>
                  <pic:blipFill>
                    <a:blip r:embed="rId19" cstate="print"/>
                    <a:srcRect/>
                    <a:stretch>
                      <a:fillRect/>
                    </a:stretch>
                  </pic:blipFill>
                  <pic:spPr bwMode="auto">
                    <a:xfrm>
                      <a:off x="0" y="0"/>
                      <a:ext cx="1354258" cy="1806615"/>
                    </a:xfrm>
                    <a:prstGeom prst="rect">
                      <a:avLst/>
                    </a:prstGeom>
                    <a:noFill/>
                    <a:ln w="9525">
                      <a:noFill/>
                      <a:miter lim="800000"/>
                      <a:headEnd/>
                      <a:tailEnd/>
                    </a:ln>
                  </pic:spPr>
                </pic:pic>
              </a:graphicData>
            </a:graphic>
          </wp:inline>
        </w:drawing>
      </w:r>
      <w:r w:rsidR="00A32199" w:rsidRPr="006E2067">
        <w:rPr>
          <w:rFonts w:ascii="Times New Roman" w:hAnsi="Times New Roman" w:cs="Times New Roman"/>
          <w:b/>
          <w:szCs w:val="24"/>
        </w:rPr>
        <w:t xml:space="preserve"> </w:t>
      </w:r>
      <w:r w:rsidR="00A32199" w:rsidRPr="006E2067">
        <w:rPr>
          <w:rFonts w:ascii="Times New Roman" w:hAnsi="Times New Roman" w:cs="Times New Roman"/>
          <w:b/>
          <w:noProof/>
          <w:szCs w:val="24"/>
        </w:rPr>
        <w:drawing>
          <wp:inline distT="0" distB="0" distL="0" distR="0">
            <wp:extent cx="1343468" cy="1792224"/>
            <wp:effectExtent l="19050" t="0" r="9082" b="0"/>
            <wp:docPr id="11" name="Imagem 4" descr="E:\fotos dos alunos DLM\Atividade de jogos\Foto0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fotos dos alunos DLM\Atividade de jogos\Foto0249.jpg"/>
                    <pic:cNvPicPr>
                      <a:picLocks noChangeAspect="1" noChangeArrowheads="1"/>
                    </pic:cNvPicPr>
                  </pic:nvPicPr>
                  <pic:blipFill>
                    <a:blip r:embed="rId20" cstate="print"/>
                    <a:srcRect/>
                    <a:stretch>
                      <a:fillRect/>
                    </a:stretch>
                  </pic:blipFill>
                  <pic:spPr bwMode="auto">
                    <a:xfrm>
                      <a:off x="0" y="0"/>
                      <a:ext cx="1351704" cy="1803211"/>
                    </a:xfrm>
                    <a:prstGeom prst="rect">
                      <a:avLst/>
                    </a:prstGeom>
                    <a:noFill/>
                    <a:ln w="9525">
                      <a:noFill/>
                      <a:miter lim="800000"/>
                      <a:headEnd/>
                      <a:tailEnd/>
                    </a:ln>
                  </pic:spPr>
                </pic:pic>
              </a:graphicData>
            </a:graphic>
          </wp:inline>
        </w:drawing>
      </w:r>
    </w:p>
    <w:p w:rsidR="007C7D8A" w:rsidRDefault="007C7D8A" w:rsidP="006E2067">
      <w:pPr>
        <w:spacing w:after="0" w:line="360" w:lineRule="auto"/>
        <w:rPr>
          <w:rFonts w:ascii="Times New Roman" w:hAnsi="Times New Roman" w:cs="Times New Roman"/>
          <w:b/>
          <w:sz w:val="24"/>
          <w:szCs w:val="24"/>
        </w:rPr>
      </w:pPr>
    </w:p>
    <w:p w:rsidR="000E3723" w:rsidRDefault="008140B9" w:rsidP="006E2067">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4. </w:t>
      </w:r>
      <w:r w:rsidR="00877074">
        <w:rPr>
          <w:rFonts w:ascii="Times New Roman" w:hAnsi="Times New Roman" w:cs="Times New Roman"/>
          <w:b/>
          <w:sz w:val="24"/>
          <w:szCs w:val="24"/>
        </w:rPr>
        <w:t>CONCLUSÃO</w:t>
      </w:r>
    </w:p>
    <w:p w:rsidR="007F1169" w:rsidRDefault="008140B9" w:rsidP="00FD167F">
      <w:pPr>
        <w:spacing w:line="240" w:lineRule="auto"/>
        <w:ind w:firstLine="360"/>
        <w:jc w:val="both"/>
        <w:rPr>
          <w:rFonts w:ascii="Times New Roman" w:eastAsia="Times New Roman" w:hAnsi="Times New Roman" w:cs="Times New Roman"/>
          <w:sz w:val="24"/>
          <w:szCs w:val="24"/>
        </w:rPr>
      </w:pPr>
      <w:r w:rsidRPr="008140B9">
        <w:rPr>
          <w:rFonts w:ascii="Times New Roman" w:hAnsi="Times New Roman" w:cs="Times New Roman"/>
          <w:b/>
          <w:sz w:val="24"/>
          <w:szCs w:val="24"/>
        </w:rPr>
        <w:tab/>
      </w:r>
      <w:r>
        <w:rPr>
          <w:rFonts w:ascii="Times New Roman" w:hAnsi="Times New Roman"/>
          <w:sz w:val="24"/>
          <w:szCs w:val="24"/>
        </w:rPr>
        <w:t>Ao desenvolver</w:t>
      </w:r>
      <w:r w:rsidRPr="008140B9">
        <w:rPr>
          <w:rFonts w:ascii="Times New Roman" w:eastAsia="Times New Roman" w:hAnsi="Times New Roman" w:cs="Times New Roman"/>
          <w:sz w:val="24"/>
          <w:szCs w:val="24"/>
        </w:rPr>
        <w:t xml:space="preserve"> do proj</w:t>
      </w:r>
      <w:r>
        <w:rPr>
          <w:rFonts w:ascii="Times New Roman" w:hAnsi="Times New Roman"/>
          <w:sz w:val="24"/>
          <w:szCs w:val="24"/>
        </w:rPr>
        <w:t xml:space="preserve">eto foi possível observar </w:t>
      </w:r>
      <w:r w:rsidR="00512D71">
        <w:rPr>
          <w:rFonts w:ascii="Times New Roman" w:hAnsi="Times New Roman"/>
          <w:sz w:val="24"/>
          <w:szCs w:val="24"/>
        </w:rPr>
        <w:t xml:space="preserve">que </w:t>
      </w:r>
      <w:r>
        <w:rPr>
          <w:rFonts w:ascii="Times New Roman" w:hAnsi="Times New Roman"/>
          <w:sz w:val="24"/>
          <w:szCs w:val="24"/>
        </w:rPr>
        <w:t>os</w:t>
      </w:r>
      <w:r w:rsidRPr="008140B9">
        <w:rPr>
          <w:rFonts w:ascii="Times New Roman" w:eastAsia="Times New Roman" w:hAnsi="Times New Roman" w:cs="Times New Roman"/>
          <w:sz w:val="24"/>
          <w:szCs w:val="24"/>
        </w:rPr>
        <w:t xml:space="preserve"> educandos apresentaram um </w:t>
      </w:r>
      <w:r>
        <w:rPr>
          <w:rFonts w:ascii="Times New Roman" w:hAnsi="Times New Roman"/>
          <w:sz w:val="24"/>
          <w:szCs w:val="24"/>
        </w:rPr>
        <w:t>maior interesse pelo</w:t>
      </w:r>
      <w:r w:rsidR="000818F9">
        <w:rPr>
          <w:rFonts w:ascii="Times New Roman" w:hAnsi="Times New Roman"/>
          <w:sz w:val="24"/>
          <w:szCs w:val="24"/>
        </w:rPr>
        <w:t>s</w:t>
      </w:r>
      <w:r>
        <w:rPr>
          <w:rFonts w:ascii="Times New Roman" w:hAnsi="Times New Roman"/>
          <w:sz w:val="24"/>
          <w:szCs w:val="24"/>
        </w:rPr>
        <w:t xml:space="preserve"> tema</w:t>
      </w:r>
      <w:r w:rsidR="000818F9">
        <w:rPr>
          <w:rFonts w:ascii="Times New Roman" w:hAnsi="Times New Roman"/>
          <w:sz w:val="24"/>
          <w:szCs w:val="24"/>
        </w:rPr>
        <w:t>s ambientais</w:t>
      </w:r>
      <w:r>
        <w:rPr>
          <w:rFonts w:ascii="Times New Roman" w:hAnsi="Times New Roman"/>
          <w:sz w:val="24"/>
          <w:szCs w:val="24"/>
        </w:rPr>
        <w:t xml:space="preserve"> trabalhado</w:t>
      </w:r>
      <w:r w:rsidR="000818F9">
        <w:rPr>
          <w:rFonts w:ascii="Times New Roman" w:hAnsi="Times New Roman"/>
          <w:sz w:val="24"/>
          <w:szCs w:val="24"/>
        </w:rPr>
        <w:t>s</w:t>
      </w:r>
      <w:r>
        <w:rPr>
          <w:rFonts w:ascii="Times New Roman" w:hAnsi="Times New Roman"/>
          <w:sz w:val="24"/>
          <w:szCs w:val="24"/>
        </w:rPr>
        <w:t xml:space="preserve"> pelo fato de que </w:t>
      </w:r>
      <w:r w:rsidR="00343567">
        <w:rPr>
          <w:rFonts w:ascii="Times New Roman" w:hAnsi="Times New Roman"/>
          <w:sz w:val="24"/>
          <w:szCs w:val="24"/>
        </w:rPr>
        <w:t>grande parte deles mora</w:t>
      </w:r>
      <w:r w:rsidR="007F1169">
        <w:rPr>
          <w:rFonts w:ascii="Times New Roman" w:hAnsi="Times New Roman"/>
          <w:sz w:val="24"/>
          <w:szCs w:val="24"/>
        </w:rPr>
        <w:t>rem</w:t>
      </w:r>
      <w:r w:rsidR="00343567">
        <w:rPr>
          <w:rFonts w:ascii="Times New Roman" w:hAnsi="Times New Roman"/>
          <w:sz w:val="24"/>
          <w:szCs w:val="24"/>
        </w:rPr>
        <w:t xml:space="preserve"> próximo </w:t>
      </w:r>
      <w:r w:rsidR="00512D71">
        <w:rPr>
          <w:rFonts w:ascii="Times New Roman" w:hAnsi="Times New Roman"/>
          <w:sz w:val="24"/>
          <w:szCs w:val="24"/>
        </w:rPr>
        <w:t>ou até</w:t>
      </w:r>
      <w:r w:rsidR="00343567">
        <w:rPr>
          <w:rFonts w:ascii="Times New Roman" w:hAnsi="Times New Roman"/>
          <w:sz w:val="24"/>
          <w:szCs w:val="24"/>
        </w:rPr>
        <w:t xml:space="preserve"> mesmo resid</w:t>
      </w:r>
      <w:r w:rsidR="007F1169">
        <w:rPr>
          <w:rFonts w:ascii="Times New Roman" w:hAnsi="Times New Roman"/>
          <w:sz w:val="24"/>
          <w:szCs w:val="24"/>
        </w:rPr>
        <w:t>ir</w:t>
      </w:r>
      <w:r w:rsidR="00343567">
        <w:rPr>
          <w:rFonts w:ascii="Times New Roman" w:hAnsi="Times New Roman"/>
          <w:sz w:val="24"/>
          <w:szCs w:val="24"/>
        </w:rPr>
        <w:t>em em áreas de manguezal</w:t>
      </w:r>
      <w:r w:rsidRPr="008140B9">
        <w:rPr>
          <w:rFonts w:ascii="Times New Roman" w:eastAsia="Times New Roman" w:hAnsi="Times New Roman" w:cs="Times New Roman"/>
          <w:sz w:val="24"/>
          <w:szCs w:val="24"/>
        </w:rPr>
        <w:t>.</w:t>
      </w:r>
    </w:p>
    <w:p w:rsidR="0077287C" w:rsidRDefault="0077287C" w:rsidP="00FD167F">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Algumas conclusões feitas a parti dos resultados obtidos foi:</w:t>
      </w:r>
    </w:p>
    <w:p w:rsidR="0077287C" w:rsidRPr="0077287C" w:rsidRDefault="007F1169" w:rsidP="0077287C">
      <w:pPr>
        <w:pStyle w:val="PargrafodaLista"/>
        <w:numPr>
          <w:ilvl w:val="0"/>
          <w:numId w:val="4"/>
        </w:numPr>
        <w:spacing w:line="240" w:lineRule="auto"/>
        <w:jc w:val="both"/>
        <w:rPr>
          <w:rFonts w:ascii="Times New Roman" w:hAnsi="Times New Roman"/>
          <w:sz w:val="24"/>
          <w:szCs w:val="24"/>
        </w:rPr>
      </w:pPr>
      <w:r w:rsidRPr="0077287C">
        <w:rPr>
          <w:rFonts w:ascii="Times New Roman" w:eastAsia="Times New Roman" w:hAnsi="Times New Roman" w:cs="Times New Roman"/>
          <w:sz w:val="24"/>
          <w:szCs w:val="24"/>
        </w:rPr>
        <w:t>Os resoltados do</w:t>
      </w:r>
      <w:r w:rsidR="00343567" w:rsidRPr="0077287C">
        <w:rPr>
          <w:rFonts w:ascii="Times New Roman" w:hAnsi="Times New Roman"/>
          <w:sz w:val="24"/>
          <w:szCs w:val="24"/>
        </w:rPr>
        <w:t xml:space="preserve"> </w:t>
      </w:r>
      <w:r w:rsidR="000818F9" w:rsidRPr="0077287C">
        <w:rPr>
          <w:rFonts w:ascii="Times New Roman" w:hAnsi="Times New Roman"/>
          <w:sz w:val="24"/>
          <w:szCs w:val="24"/>
        </w:rPr>
        <w:t>p</w:t>
      </w:r>
      <w:r w:rsidR="00343567" w:rsidRPr="0077287C">
        <w:rPr>
          <w:rFonts w:ascii="Times New Roman" w:hAnsi="Times New Roman"/>
          <w:sz w:val="24"/>
          <w:szCs w:val="24"/>
        </w:rPr>
        <w:t xml:space="preserve">ré-teste </w:t>
      </w:r>
      <w:r w:rsidR="000818F9" w:rsidRPr="0077287C">
        <w:rPr>
          <w:rFonts w:ascii="Times New Roman" w:hAnsi="Times New Roman"/>
          <w:sz w:val="24"/>
          <w:szCs w:val="24"/>
        </w:rPr>
        <w:t>predominou que os alunos veem o meio ambiente apenas como Biodiversidade, e a Educação Ambiental com uma Disciplina</w:t>
      </w:r>
      <w:r w:rsidR="002435F2" w:rsidRPr="0077287C">
        <w:rPr>
          <w:rFonts w:ascii="Times New Roman" w:hAnsi="Times New Roman"/>
          <w:sz w:val="24"/>
          <w:szCs w:val="24"/>
        </w:rPr>
        <w:t>.</w:t>
      </w:r>
    </w:p>
    <w:p w:rsidR="00FD167F" w:rsidRDefault="0077287C" w:rsidP="0077287C">
      <w:pPr>
        <w:pStyle w:val="PargrafodaLista"/>
        <w:numPr>
          <w:ilvl w:val="0"/>
          <w:numId w:val="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Facilidade no reconhecimento das problemáticas causadas aos manguezais, principalmente pela ação humana. Que contribui diretamente para a sensibilização dos educandos perante os impactos ambientais.</w:t>
      </w:r>
      <w:r w:rsidR="00FC6104">
        <w:rPr>
          <w:rFonts w:ascii="Times New Roman" w:eastAsia="Times New Roman" w:hAnsi="Times New Roman" w:cs="Times New Roman"/>
          <w:sz w:val="24"/>
          <w:szCs w:val="24"/>
        </w:rPr>
        <w:t xml:space="preserve"> A exemplo da pesca predatória, onde alguns alunos filhos de pescadores apontavam como um grande impacto a este ecossistema</w:t>
      </w:r>
    </w:p>
    <w:p w:rsidR="00FC6104" w:rsidRDefault="0077287C" w:rsidP="00FC6104">
      <w:pPr>
        <w:pStyle w:val="PargrafodaLista"/>
        <w:numPr>
          <w:ilvl w:val="0"/>
          <w:numId w:val="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grande facilidade dos alunos em listar a biodiversidade animal, com características peculiares e cada um, pelo exemplo do </w:t>
      </w:r>
      <w:proofErr w:type="spellStart"/>
      <w:r>
        <w:rPr>
          <w:rFonts w:ascii="Times New Roman" w:eastAsia="Times New Roman" w:hAnsi="Times New Roman" w:cs="Times New Roman"/>
          <w:sz w:val="24"/>
          <w:szCs w:val="24"/>
        </w:rPr>
        <w:t>teredo</w:t>
      </w:r>
      <w:proofErr w:type="spellEnd"/>
      <w:r>
        <w:rPr>
          <w:rFonts w:ascii="Times New Roman" w:eastAsia="Times New Roman" w:hAnsi="Times New Roman" w:cs="Times New Roman"/>
          <w:sz w:val="24"/>
          <w:szCs w:val="24"/>
        </w:rPr>
        <w:t xml:space="preserve">, onde eles apontaram a forma de vida e </w:t>
      </w:r>
      <w:r w:rsidR="00FC6104">
        <w:rPr>
          <w:rFonts w:ascii="Times New Roman" w:eastAsia="Times New Roman" w:hAnsi="Times New Roman" w:cs="Times New Roman"/>
          <w:sz w:val="24"/>
          <w:szCs w:val="24"/>
        </w:rPr>
        <w:t>a forma do corpo do animal.</w:t>
      </w:r>
    </w:p>
    <w:p w:rsidR="00527618" w:rsidRDefault="00FC6104" w:rsidP="00FC6104">
      <w:pPr>
        <w:spacing w:line="240" w:lineRule="auto"/>
        <w:ind w:left="360"/>
        <w:jc w:val="both"/>
        <w:rPr>
          <w:rFonts w:ascii="Times New Roman" w:hAnsi="Times New Roman"/>
          <w:sz w:val="24"/>
        </w:rPr>
        <w:sectPr w:rsidR="00527618" w:rsidSect="00527618">
          <w:headerReference w:type="first" r:id="rId21"/>
          <w:pgSz w:w="11906" w:h="16838"/>
          <w:pgMar w:top="1276" w:right="1701" w:bottom="1417" w:left="1701" w:header="708" w:footer="708" w:gutter="0"/>
          <w:pgNumType w:start="1"/>
          <w:cols w:space="708"/>
          <w:titlePg/>
          <w:docGrid w:linePitch="360"/>
        </w:sectPr>
      </w:pPr>
      <w:r>
        <w:rPr>
          <w:rFonts w:ascii="Times New Roman" w:eastAsia="Times New Roman" w:hAnsi="Times New Roman" w:cs="Times New Roman"/>
          <w:sz w:val="24"/>
          <w:szCs w:val="24"/>
        </w:rPr>
        <w:t xml:space="preserve">Com a conclusão do projeto espera-se que os alunos desenvolvam uma </w:t>
      </w:r>
      <w:r w:rsidRPr="00FC6104">
        <w:rPr>
          <w:rFonts w:ascii="Times New Roman" w:hAnsi="Times New Roman"/>
          <w:sz w:val="24"/>
        </w:rPr>
        <w:t>sensibilização</w:t>
      </w:r>
      <w:r>
        <w:rPr>
          <w:rFonts w:ascii="Times New Roman" w:hAnsi="Times New Roman"/>
          <w:sz w:val="24"/>
        </w:rPr>
        <w:t xml:space="preserve"> e passem a</w:t>
      </w:r>
      <w:r w:rsidRPr="00FC6104">
        <w:rPr>
          <w:rFonts w:ascii="Times New Roman" w:hAnsi="Times New Roman"/>
          <w:sz w:val="24"/>
        </w:rPr>
        <w:t xml:space="preserve"> </w:t>
      </w:r>
      <w:r>
        <w:rPr>
          <w:rFonts w:ascii="Times New Roman" w:hAnsi="Times New Roman"/>
          <w:sz w:val="24"/>
        </w:rPr>
        <w:t>conservar e preservar o Manguezal e o Meio Ambiente como um todo,</w:t>
      </w:r>
      <w:r w:rsidRPr="00FC6104">
        <w:rPr>
          <w:rFonts w:ascii="Times New Roman" w:hAnsi="Times New Roman"/>
          <w:sz w:val="24"/>
        </w:rPr>
        <w:t xml:space="preserve"> </w:t>
      </w:r>
      <w:r>
        <w:rPr>
          <w:rFonts w:ascii="Times New Roman" w:hAnsi="Times New Roman"/>
          <w:sz w:val="24"/>
        </w:rPr>
        <w:t>por meio</w:t>
      </w:r>
      <w:r w:rsidRPr="00FC6104">
        <w:rPr>
          <w:rFonts w:ascii="Times New Roman" w:hAnsi="Times New Roman"/>
          <w:sz w:val="24"/>
        </w:rPr>
        <w:t xml:space="preserve"> do reconhecimento da </w:t>
      </w:r>
      <w:r>
        <w:rPr>
          <w:rFonts w:ascii="Times New Roman" w:hAnsi="Times New Roman"/>
          <w:sz w:val="24"/>
        </w:rPr>
        <w:t>realidad</w:t>
      </w:r>
      <w:r w:rsidR="00527618">
        <w:rPr>
          <w:rFonts w:ascii="Times New Roman" w:hAnsi="Times New Roman"/>
          <w:sz w:val="24"/>
        </w:rPr>
        <w:t>e onde os mesmo estão inserido.</w:t>
      </w:r>
    </w:p>
    <w:p w:rsidR="004447F1" w:rsidRPr="006E2067" w:rsidRDefault="004447F1" w:rsidP="006E2067">
      <w:pPr>
        <w:spacing w:after="0" w:line="360" w:lineRule="auto"/>
        <w:rPr>
          <w:rFonts w:ascii="Times New Roman" w:hAnsi="Times New Roman" w:cs="Times New Roman"/>
          <w:b/>
          <w:sz w:val="24"/>
          <w:szCs w:val="24"/>
        </w:rPr>
      </w:pPr>
      <w:r w:rsidRPr="006E2067">
        <w:rPr>
          <w:rFonts w:ascii="Times New Roman" w:hAnsi="Times New Roman" w:cs="Times New Roman"/>
          <w:b/>
          <w:sz w:val="24"/>
          <w:szCs w:val="24"/>
        </w:rPr>
        <w:lastRenderedPageBreak/>
        <w:t>4. REFERENCIAS</w:t>
      </w:r>
    </w:p>
    <w:p w:rsidR="004447F1" w:rsidRPr="006E2067" w:rsidRDefault="004447F1" w:rsidP="007C7D8A">
      <w:pPr>
        <w:pStyle w:val="PargrafodaLista"/>
        <w:spacing w:before="240" w:after="0" w:line="360" w:lineRule="auto"/>
        <w:ind w:left="0"/>
        <w:rPr>
          <w:rFonts w:ascii="Times New Roman" w:hAnsi="Times New Roman" w:cs="Times New Roman"/>
          <w:sz w:val="24"/>
          <w:szCs w:val="24"/>
        </w:rPr>
      </w:pPr>
      <w:r w:rsidRPr="006E2067">
        <w:rPr>
          <w:rFonts w:ascii="Times New Roman" w:hAnsi="Times New Roman" w:cs="Times New Roman"/>
          <w:sz w:val="24"/>
          <w:szCs w:val="24"/>
        </w:rPr>
        <w:t xml:space="preserve">ABÍLIO, F. J. P. (Org.). </w:t>
      </w:r>
      <w:r w:rsidRPr="006E2067">
        <w:rPr>
          <w:rFonts w:ascii="Times New Roman" w:hAnsi="Times New Roman" w:cs="Times New Roman"/>
          <w:b/>
          <w:sz w:val="24"/>
          <w:szCs w:val="24"/>
        </w:rPr>
        <w:t xml:space="preserve">Educação Ambiental para o Semiárido, </w:t>
      </w:r>
      <w:r w:rsidRPr="006E2067">
        <w:rPr>
          <w:rFonts w:ascii="Times New Roman" w:hAnsi="Times New Roman" w:cs="Times New Roman"/>
          <w:sz w:val="24"/>
          <w:szCs w:val="24"/>
        </w:rPr>
        <w:t>João Pessoa: UFPB, 2011, p. 107.</w:t>
      </w:r>
    </w:p>
    <w:p w:rsidR="007B2910" w:rsidRPr="006E2067" w:rsidRDefault="004447F1" w:rsidP="007C7D8A">
      <w:pPr>
        <w:pStyle w:val="PargrafodaLista"/>
        <w:spacing w:before="240" w:after="0" w:line="360" w:lineRule="auto"/>
        <w:ind w:left="0"/>
        <w:rPr>
          <w:rFonts w:ascii="Times New Roman" w:hAnsi="Times New Roman" w:cs="Times New Roman"/>
          <w:b/>
          <w:bCs/>
          <w:sz w:val="24"/>
          <w:szCs w:val="24"/>
        </w:rPr>
      </w:pPr>
      <w:r w:rsidRPr="006E2067">
        <w:rPr>
          <w:rFonts w:ascii="Times New Roman" w:hAnsi="Times New Roman" w:cs="Times New Roman"/>
          <w:bCs/>
          <w:sz w:val="24"/>
          <w:szCs w:val="24"/>
        </w:rPr>
        <w:t>BRASIL.</w:t>
      </w:r>
      <w:r w:rsidRPr="006E2067">
        <w:rPr>
          <w:rFonts w:ascii="Times New Roman" w:hAnsi="Times New Roman" w:cs="Times New Roman"/>
          <w:sz w:val="24"/>
          <w:szCs w:val="24"/>
        </w:rPr>
        <w:t xml:space="preserve"> Lei 4.771 de 15 de setembro de 1965. </w:t>
      </w:r>
      <w:r w:rsidRPr="006E2067">
        <w:rPr>
          <w:rFonts w:ascii="Times New Roman" w:hAnsi="Times New Roman" w:cs="Times New Roman"/>
          <w:b/>
          <w:bCs/>
          <w:sz w:val="24"/>
          <w:szCs w:val="24"/>
        </w:rPr>
        <w:t>Que estabelece o mangue como Área de Preservação Permanente (APP).</w:t>
      </w:r>
    </w:p>
    <w:p w:rsidR="007B2910" w:rsidRPr="006E2067" w:rsidRDefault="007B2910" w:rsidP="007C7D8A">
      <w:pPr>
        <w:pStyle w:val="PargrafodaLista"/>
        <w:spacing w:before="240" w:after="0" w:line="360" w:lineRule="auto"/>
        <w:ind w:left="0"/>
        <w:rPr>
          <w:rFonts w:ascii="Times New Roman" w:hAnsi="Times New Roman" w:cs="Times New Roman"/>
          <w:bCs/>
          <w:sz w:val="24"/>
          <w:szCs w:val="24"/>
        </w:rPr>
      </w:pPr>
      <w:r w:rsidRPr="006E2067">
        <w:rPr>
          <w:rFonts w:ascii="Times New Roman" w:hAnsi="Times New Roman" w:cs="Times New Roman"/>
          <w:bCs/>
          <w:sz w:val="24"/>
          <w:szCs w:val="24"/>
        </w:rPr>
        <w:t xml:space="preserve">GONZÁLEZ S. </w:t>
      </w:r>
      <w:r w:rsidRPr="006E2067">
        <w:rPr>
          <w:rFonts w:ascii="Times New Roman" w:hAnsi="Times New Roman" w:cs="Times New Roman"/>
          <w:b/>
          <w:bCs/>
          <w:sz w:val="24"/>
          <w:szCs w:val="24"/>
        </w:rPr>
        <w:t xml:space="preserve">Educação Ambiental biorregional: </w:t>
      </w:r>
      <w:r w:rsidRPr="006E2067">
        <w:rPr>
          <w:rFonts w:ascii="Times New Roman" w:hAnsi="Times New Roman" w:cs="Times New Roman"/>
          <w:bCs/>
          <w:sz w:val="24"/>
          <w:szCs w:val="24"/>
        </w:rPr>
        <w:t xml:space="preserve">a comunidade </w:t>
      </w:r>
      <w:proofErr w:type="spellStart"/>
      <w:r w:rsidRPr="006E2067">
        <w:rPr>
          <w:rFonts w:ascii="Times New Roman" w:hAnsi="Times New Roman" w:cs="Times New Roman"/>
          <w:bCs/>
          <w:sz w:val="24"/>
          <w:szCs w:val="24"/>
        </w:rPr>
        <w:t>aprendente</w:t>
      </w:r>
      <w:proofErr w:type="spellEnd"/>
      <w:r w:rsidRPr="006E2067">
        <w:rPr>
          <w:rFonts w:ascii="Times New Roman" w:hAnsi="Times New Roman" w:cs="Times New Roman"/>
          <w:bCs/>
          <w:sz w:val="24"/>
          <w:szCs w:val="24"/>
        </w:rPr>
        <w:t xml:space="preserve"> na Ilha das Caieiras, Espirito Santo, 2010, p. 3.</w:t>
      </w:r>
    </w:p>
    <w:p w:rsidR="004447F1" w:rsidRPr="006E2067" w:rsidRDefault="007B2910" w:rsidP="007C7D8A">
      <w:pPr>
        <w:pStyle w:val="PargrafodaLista"/>
        <w:spacing w:before="240" w:after="0" w:line="360" w:lineRule="auto"/>
        <w:ind w:left="0"/>
        <w:rPr>
          <w:rFonts w:ascii="Times New Roman" w:hAnsi="Times New Roman" w:cs="Times New Roman"/>
          <w:sz w:val="24"/>
          <w:szCs w:val="24"/>
        </w:rPr>
      </w:pPr>
      <w:r w:rsidRPr="006E2067">
        <w:rPr>
          <w:rFonts w:ascii="Times New Roman" w:hAnsi="Times New Roman" w:cs="Times New Roman"/>
          <w:sz w:val="24"/>
          <w:szCs w:val="24"/>
        </w:rPr>
        <w:t xml:space="preserve">MALHEIROS, B. T. </w:t>
      </w:r>
      <w:r w:rsidRPr="006E2067">
        <w:rPr>
          <w:rFonts w:ascii="Times New Roman" w:hAnsi="Times New Roman" w:cs="Times New Roman"/>
          <w:b/>
          <w:sz w:val="24"/>
          <w:szCs w:val="24"/>
        </w:rPr>
        <w:t>Metodologia da Pesquisa em Educação</w:t>
      </w:r>
      <w:r w:rsidRPr="006E2067">
        <w:rPr>
          <w:rFonts w:ascii="Times New Roman" w:hAnsi="Times New Roman" w:cs="Times New Roman"/>
          <w:sz w:val="24"/>
          <w:szCs w:val="24"/>
        </w:rPr>
        <w:t>, Rio de Janeiro, 2011, p. 110.</w:t>
      </w:r>
    </w:p>
    <w:p w:rsidR="007B2910" w:rsidRPr="006E2067" w:rsidRDefault="007B2910" w:rsidP="007C7D8A">
      <w:pPr>
        <w:pStyle w:val="PargrafodaLista"/>
        <w:spacing w:before="240" w:after="0" w:line="360" w:lineRule="auto"/>
        <w:ind w:left="0"/>
        <w:rPr>
          <w:rFonts w:ascii="Times New Roman" w:hAnsi="Times New Roman" w:cs="Times New Roman"/>
          <w:bCs/>
          <w:sz w:val="24"/>
          <w:szCs w:val="24"/>
        </w:rPr>
      </w:pPr>
      <w:r w:rsidRPr="006E2067">
        <w:rPr>
          <w:rFonts w:ascii="Times New Roman" w:hAnsi="Times New Roman" w:cs="Times New Roman"/>
          <w:sz w:val="24"/>
          <w:szCs w:val="24"/>
        </w:rPr>
        <w:t>SCHAEFFER-NOVELLI, Y</w:t>
      </w:r>
      <w:r w:rsidRPr="006E2067">
        <w:rPr>
          <w:rFonts w:ascii="Times New Roman" w:hAnsi="Times New Roman" w:cs="Times New Roman"/>
          <w:b/>
          <w:sz w:val="24"/>
          <w:szCs w:val="24"/>
        </w:rPr>
        <w:t xml:space="preserve">. </w:t>
      </w:r>
      <w:r w:rsidRPr="006E2067">
        <w:rPr>
          <w:rFonts w:ascii="Times New Roman" w:hAnsi="Times New Roman" w:cs="Times New Roman"/>
          <w:b/>
          <w:bCs/>
          <w:sz w:val="24"/>
          <w:szCs w:val="24"/>
        </w:rPr>
        <w:t xml:space="preserve">Grupo de Ecossistemas: </w:t>
      </w:r>
      <w:r w:rsidRPr="006E2067">
        <w:rPr>
          <w:rFonts w:ascii="Times New Roman" w:hAnsi="Times New Roman" w:cs="Times New Roman"/>
          <w:bCs/>
          <w:sz w:val="24"/>
          <w:szCs w:val="24"/>
        </w:rPr>
        <w:t>Manguezal, Marisma E Apicum, São Paulo, 2011, p. 22.</w:t>
      </w:r>
    </w:p>
    <w:p w:rsidR="007B2910" w:rsidRPr="006E2067" w:rsidRDefault="007B2910" w:rsidP="007C7D8A">
      <w:pPr>
        <w:pStyle w:val="PargrafodaLista"/>
        <w:spacing w:before="240" w:after="0" w:line="360" w:lineRule="auto"/>
        <w:ind w:left="0"/>
        <w:rPr>
          <w:rFonts w:ascii="Times New Roman" w:hAnsi="Times New Roman" w:cs="Times New Roman"/>
          <w:sz w:val="24"/>
          <w:szCs w:val="24"/>
        </w:rPr>
      </w:pPr>
      <w:r w:rsidRPr="006E2067">
        <w:rPr>
          <w:rFonts w:ascii="Times New Roman" w:hAnsi="Times New Roman" w:cs="Times New Roman"/>
          <w:sz w:val="24"/>
          <w:szCs w:val="24"/>
        </w:rPr>
        <w:t xml:space="preserve">TONHASCA Jr, A. </w:t>
      </w:r>
      <w:r w:rsidRPr="006E2067">
        <w:rPr>
          <w:rFonts w:ascii="Times New Roman" w:hAnsi="Times New Roman" w:cs="Times New Roman"/>
          <w:b/>
          <w:sz w:val="24"/>
          <w:szCs w:val="24"/>
        </w:rPr>
        <w:t>Ecologia e História Natural da Mata Atlântica</w:t>
      </w:r>
      <w:r w:rsidRPr="006E2067">
        <w:rPr>
          <w:rFonts w:ascii="Times New Roman" w:hAnsi="Times New Roman" w:cs="Times New Roman"/>
          <w:sz w:val="24"/>
          <w:szCs w:val="24"/>
        </w:rPr>
        <w:t>, Rio de Janeiro, 2005, p.15.</w:t>
      </w:r>
    </w:p>
    <w:p w:rsidR="007B2910" w:rsidRPr="006E2067" w:rsidRDefault="007B2910" w:rsidP="007C7D8A">
      <w:pPr>
        <w:spacing w:after="0" w:line="360" w:lineRule="auto"/>
        <w:rPr>
          <w:rFonts w:ascii="Times New Roman" w:hAnsi="Times New Roman" w:cs="Times New Roman"/>
          <w:b/>
          <w:sz w:val="24"/>
          <w:szCs w:val="24"/>
        </w:rPr>
      </w:pPr>
      <w:r w:rsidRPr="006E2067">
        <w:rPr>
          <w:rFonts w:ascii="Times New Roman" w:hAnsi="Times New Roman" w:cs="Times New Roman"/>
          <w:sz w:val="24"/>
          <w:szCs w:val="24"/>
        </w:rPr>
        <w:t xml:space="preserve">UZUNAIN, A; et al. </w:t>
      </w:r>
      <w:r w:rsidRPr="006E2067">
        <w:rPr>
          <w:rFonts w:ascii="Times New Roman" w:hAnsi="Times New Roman" w:cs="Times New Roman"/>
          <w:b/>
          <w:sz w:val="24"/>
          <w:szCs w:val="24"/>
        </w:rPr>
        <w:t>Mata Atlântica e Manguezais</w:t>
      </w:r>
      <w:r w:rsidRPr="006E2067">
        <w:rPr>
          <w:rFonts w:ascii="Times New Roman" w:hAnsi="Times New Roman" w:cs="Times New Roman"/>
          <w:sz w:val="24"/>
          <w:szCs w:val="24"/>
        </w:rPr>
        <w:t>, São Paulo, 2008, p.58.</w:t>
      </w:r>
    </w:p>
    <w:sectPr w:rsidR="007B2910" w:rsidRPr="006E2067" w:rsidSect="00527618">
      <w:headerReference w:type="first" r:id="rId22"/>
      <w:pgSz w:w="11906" w:h="16838"/>
      <w:pgMar w:top="1135" w:right="1701" w:bottom="1417"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6C1" w:rsidRDefault="004D76C1" w:rsidP="006E2067">
      <w:pPr>
        <w:spacing w:after="0" w:line="240" w:lineRule="auto"/>
      </w:pPr>
      <w:r>
        <w:separator/>
      </w:r>
    </w:p>
  </w:endnote>
  <w:endnote w:type="continuationSeparator" w:id="0">
    <w:p w:rsidR="004D76C1" w:rsidRDefault="004D76C1" w:rsidP="006E20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6C1" w:rsidRDefault="004D76C1" w:rsidP="006E2067">
      <w:pPr>
        <w:spacing w:after="0" w:line="240" w:lineRule="auto"/>
      </w:pPr>
      <w:r>
        <w:separator/>
      </w:r>
    </w:p>
  </w:footnote>
  <w:footnote w:type="continuationSeparator" w:id="0">
    <w:p w:rsidR="004D76C1" w:rsidRDefault="004D76C1" w:rsidP="006E20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5FE" w:rsidRDefault="00DB25FE" w:rsidP="00DB25FE">
    <w:pPr>
      <w:pStyle w:val="Cabealho"/>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AA4" w:rsidRDefault="00E63AA4">
    <w:pPr>
      <w:pStyle w:val="Cabealho"/>
    </w:pPr>
  </w:p>
  <w:p w:rsidR="00DB25FE" w:rsidRDefault="00527618" w:rsidP="00DB25FE">
    <w:pPr>
      <w:pStyle w:val="Cabealho"/>
      <w:jc w:val="right"/>
    </w:pPr>
    <w:r>
      <w:t>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018"/>
      <w:docPartObj>
        <w:docPartGallery w:val="Page Numbers (Top of Page)"/>
        <w:docPartUnique/>
      </w:docPartObj>
    </w:sdtPr>
    <w:sdtContent>
      <w:p w:rsidR="00E63AA4" w:rsidRDefault="00E63AA4">
        <w:pPr>
          <w:pStyle w:val="Cabealho"/>
          <w:jc w:val="right"/>
        </w:pPr>
        <w:fldSimple w:instr=" PAGE   \* MERGEFORMAT ">
          <w:r w:rsidR="00527618">
            <w:rPr>
              <w:noProof/>
            </w:rPr>
            <w:t>1</w:t>
          </w:r>
        </w:fldSimple>
      </w:p>
    </w:sdtContent>
  </w:sdt>
  <w:p w:rsidR="00E63AA4" w:rsidRDefault="00E63AA4">
    <w:pPr>
      <w:pStyle w:val="Cabealh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618" w:rsidRDefault="00527618">
    <w:pPr>
      <w:pStyle w:val="Cabealho"/>
    </w:pPr>
  </w:p>
  <w:p w:rsidR="00527618" w:rsidRDefault="00527618" w:rsidP="00DB25FE">
    <w:pPr>
      <w:pStyle w:val="Cabealho"/>
      <w:jc w:val="right"/>
    </w:pPr>
    <w:r>
      <w:t>3</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030"/>
      <w:docPartObj>
        <w:docPartGallery w:val="Page Numbers (Top of Page)"/>
        <w:docPartUnique/>
      </w:docPartObj>
    </w:sdtPr>
    <w:sdtContent>
      <w:p w:rsidR="00527618" w:rsidRDefault="00527618">
        <w:pPr>
          <w:pStyle w:val="Cabealho"/>
          <w:jc w:val="right"/>
        </w:pPr>
        <w:r>
          <w:t>2</w:t>
        </w:r>
      </w:p>
    </w:sdtContent>
  </w:sdt>
  <w:p w:rsidR="00E63AA4" w:rsidRDefault="00E63AA4">
    <w:pPr>
      <w:pStyle w:val="Cabealh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035"/>
      <w:docPartObj>
        <w:docPartGallery w:val="Page Numbers (Top of Page)"/>
        <w:docPartUnique/>
      </w:docPartObj>
    </w:sdtPr>
    <w:sdtContent>
      <w:p w:rsidR="00527618" w:rsidRDefault="00527618">
        <w:pPr>
          <w:pStyle w:val="Cabealho"/>
          <w:jc w:val="right"/>
        </w:pPr>
        <w:r>
          <w:t>4</w:t>
        </w:r>
      </w:p>
    </w:sdtContent>
  </w:sdt>
  <w:p w:rsidR="00527618" w:rsidRDefault="00527618">
    <w:pPr>
      <w:pStyle w:val="Cabealho"/>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044"/>
      <w:docPartObj>
        <w:docPartGallery w:val="Page Numbers (Top of Page)"/>
        <w:docPartUnique/>
      </w:docPartObj>
    </w:sdtPr>
    <w:sdtContent>
      <w:p w:rsidR="00527618" w:rsidRDefault="00527618">
        <w:pPr>
          <w:pStyle w:val="Cabealho"/>
          <w:jc w:val="right"/>
        </w:pPr>
        <w:r>
          <w:t>5</w:t>
        </w:r>
      </w:p>
    </w:sdtContent>
  </w:sdt>
  <w:p w:rsidR="00527618" w:rsidRDefault="00527618">
    <w:pPr>
      <w:pStyle w:val="Cabealho"/>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047"/>
      <w:docPartObj>
        <w:docPartGallery w:val="Page Numbers (Top of Page)"/>
        <w:docPartUnique/>
      </w:docPartObj>
    </w:sdtPr>
    <w:sdtContent>
      <w:p w:rsidR="00527618" w:rsidRDefault="00527618">
        <w:pPr>
          <w:pStyle w:val="Cabealho"/>
          <w:jc w:val="right"/>
        </w:pPr>
        <w:r>
          <w:t>6</w:t>
        </w:r>
      </w:p>
    </w:sdtContent>
  </w:sdt>
  <w:p w:rsidR="00527618" w:rsidRDefault="0052761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03DBE"/>
    <w:multiLevelType w:val="hybridMultilevel"/>
    <w:tmpl w:val="D25C9B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4D54883"/>
    <w:multiLevelType w:val="hybridMultilevel"/>
    <w:tmpl w:val="79D44DD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nsid w:val="6BBF5961"/>
    <w:multiLevelType w:val="hybridMultilevel"/>
    <w:tmpl w:val="58088A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715936F7"/>
    <w:multiLevelType w:val="hybridMultilevel"/>
    <w:tmpl w:val="4DF054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3F01"/>
  <w:defaultTabStop w:val="708"/>
  <w:hyphenationZone w:val="425"/>
  <w:drawingGridHorizontalSpacing w:val="110"/>
  <w:displayHorizontalDrawingGridEvery w:val="2"/>
  <w:characterSpacingControl w:val="doNotCompress"/>
  <w:hdrShapeDefaults>
    <o:shapedefaults v:ext="edit" spidmax="3074">
      <o:colormenu v:ext="edit" fillcolor="none [3207]" strokecolor="none [3207]"/>
    </o:shapedefaults>
  </w:hdrShapeDefaults>
  <w:footnotePr>
    <w:footnote w:id="-1"/>
    <w:footnote w:id="0"/>
  </w:footnotePr>
  <w:endnotePr>
    <w:endnote w:id="-1"/>
    <w:endnote w:id="0"/>
  </w:endnotePr>
  <w:compat/>
  <w:rsids>
    <w:rsidRoot w:val="00951EE0"/>
    <w:rsid w:val="0000240E"/>
    <w:rsid w:val="00010EE5"/>
    <w:rsid w:val="000818F9"/>
    <w:rsid w:val="000A4628"/>
    <w:rsid w:val="000E3723"/>
    <w:rsid w:val="000F7053"/>
    <w:rsid w:val="001210B8"/>
    <w:rsid w:val="00124B91"/>
    <w:rsid w:val="00166089"/>
    <w:rsid w:val="001A23B6"/>
    <w:rsid w:val="002110A5"/>
    <w:rsid w:val="002316A5"/>
    <w:rsid w:val="002435F2"/>
    <w:rsid w:val="0030632E"/>
    <w:rsid w:val="00321D0E"/>
    <w:rsid w:val="00335CF6"/>
    <w:rsid w:val="00343567"/>
    <w:rsid w:val="00377BBA"/>
    <w:rsid w:val="003848C2"/>
    <w:rsid w:val="003C11E8"/>
    <w:rsid w:val="003D7C2A"/>
    <w:rsid w:val="003E5DCD"/>
    <w:rsid w:val="003F0644"/>
    <w:rsid w:val="00425A29"/>
    <w:rsid w:val="004447F1"/>
    <w:rsid w:val="004728D7"/>
    <w:rsid w:val="00483246"/>
    <w:rsid w:val="004B2262"/>
    <w:rsid w:val="004B461E"/>
    <w:rsid w:val="004C72C6"/>
    <w:rsid w:val="004D595C"/>
    <w:rsid w:val="004D76C1"/>
    <w:rsid w:val="00512D71"/>
    <w:rsid w:val="00527618"/>
    <w:rsid w:val="00554637"/>
    <w:rsid w:val="00564750"/>
    <w:rsid w:val="005720F1"/>
    <w:rsid w:val="005731EB"/>
    <w:rsid w:val="00594BC7"/>
    <w:rsid w:val="005A1B22"/>
    <w:rsid w:val="005D1557"/>
    <w:rsid w:val="005D65CE"/>
    <w:rsid w:val="006338BA"/>
    <w:rsid w:val="00672683"/>
    <w:rsid w:val="006B456F"/>
    <w:rsid w:val="006E1AE1"/>
    <w:rsid w:val="006E2067"/>
    <w:rsid w:val="006F0A35"/>
    <w:rsid w:val="007043AB"/>
    <w:rsid w:val="007174E1"/>
    <w:rsid w:val="00747649"/>
    <w:rsid w:val="00763BC0"/>
    <w:rsid w:val="0077287C"/>
    <w:rsid w:val="007B2910"/>
    <w:rsid w:val="007B7559"/>
    <w:rsid w:val="007C7D8A"/>
    <w:rsid w:val="007F1169"/>
    <w:rsid w:val="008140B9"/>
    <w:rsid w:val="0086174D"/>
    <w:rsid w:val="00877074"/>
    <w:rsid w:val="00882C78"/>
    <w:rsid w:val="008A1371"/>
    <w:rsid w:val="008A7F53"/>
    <w:rsid w:val="008B5A1C"/>
    <w:rsid w:val="008E4E15"/>
    <w:rsid w:val="0091105A"/>
    <w:rsid w:val="009148AB"/>
    <w:rsid w:val="009428EC"/>
    <w:rsid w:val="00951EE0"/>
    <w:rsid w:val="00986C8D"/>
    <w:rsid w:val="009C1D7D"/>
    <w:rsid w:val="009D26C7"/>
    <w:rsid w:val="009D28BB"/>
    <w:rsid w:val="00A23606"/>
    <w:rsid w:val="00A32199"/>
    <w:rsid w:val="00A5774C"/>
    <w:rsid w:val="00A92DE4"/>
    <w:rsid w:val="00AA629C"/>
    <w:rsid w:val="00AC540D"/>
    <w:rsid w:val="00AE30E2"/>
    <w:rsid w:val="00AF218E"/>
    <w:rsid w:val="00B07BBE"/>
    <w:rsid w:val="00B34710"/>
    <w:rsid w:val="00B7540A"/>
    <w:rsid w:val="00B86492"/>
    <w:rsid w:val="00C60691"/>
    <w:rsid w:val="00CC2490"/>
    <w:rsid w:val="00CD0A48"/>
    <w:rsid w:val="00CF586A"/>
    <w:rsid w:val="00D14EF2"/>
    <w:rsid w:val="00D20C31"/>
    <w:rsid w:val="00D36AA0"/>
    <w:rsid w:val="00D71FBA"/>
    <w:rsid w:val="00D7653F"/>
    <w:rsid w:val="00D81F59"/>
    <w:rsid w:val="00D86191"/>
    <w:rsid w:val="00DB25FE"/>
    <w:rsid w:val="00DE1979"/>
    <w:rsid w:val="00E43EA1"/>
    <w:rsid w:val="00E4755C"/>
    <w:rsid w:val="00E63AA4"/>
    <w:rsid w:val="00E834FC"/>
    <w:rsid w:val="00E8726E"/>
    <w:rsid w:val="00EF3B8E"/>
    <w:rsid w:val="00F2081E"/>
    <w:rsid w:val="00F34531"/>
    <w:rsid w:val="00F34B7D"/>
    <w:rsid w:val="00F81840"/>
    <w:rsid w:val="00F84E6C"/>
    <w:rsid w:val="00FB2D43"/>
    <w:rsid w:val="00FC6104"/>
    <w:rsid w:val="00FD167F"/>
    <w:rsid w:val="00FF471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3207]" strokecolor="none [3207]"/>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1EE0"/>
    <w:pPr>
      <w:spacing w:after="200" w:line="276" w:lineRule="auto"/>
    </w:pPr>
    <w:rPr>
      <w:rFonts w:asciiTheme="minorHAnsi" w:eastAsiaTheme="minorEastAsia" w:hAnsiTheme="minorHAnsi" w:cstheme="minorBid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30632E"/>
    <w:pPr>
      <w:tabs>
        <w:tab w:val="center" w:pos="4252"/>
        <w:tab w:val="right" w:pos="8504"/>
      </w:tabs>
      <w:spacing w:after="0" w:line="240" w:lineRule="auto"/>
    </w:pPr>
    <w:rPr>
      <w:rFonts w:ascii="Times New Roman" w:eastAsia="Times New Roman" w:hAnsi="Times New Roman" w:cs="Times New Roman"/>
      <w:sz w:val="24"/>
      <w:szCs w:val="20"/>
    </w:rPr>
  </w:style>
  <w:style w:type="character" w:customStyle="1" w:styleId="RodapChar">
    <w:name w:val="Rodapé Char"/>
    <w:basedOn w:val="Fontepargpadro"/>
    <w:link w:val="Rodap"/>
    <w:uiPriority w:val="99"/>
    <w:rsid w:val="0030632E"/>
    <w:rPr>
      <w:sz w:val="24"/>
    </w:rPr>
  </w:style>
  <w:style w:type="character" w:styleId="Forte">
    <w:name w:val="Strong"/>
    <w:basedOn w:val="Fontepargpadro"/>
    <w:qFormat/>
    <w:rsid w:val="00D71FBA"/>
    <w:rPr>
      <w:b/>
      <w:bCs/>
    </w:rPr>
  </w:style>
  <w:style w:type="paragraph" w:styleId="PargrafodaLista">
    <w:name w:val="List Paragraph"/>
    <w:basedOn w:val="Normal"/>
    <w:uiPriority w:val="34"/>
    <w:qFormat/>
    <w:rsid w:val="008A7F53"/>
    <w:pPr>
      <w:ind w:left="720"/>
      <w:contextualSpacing/>
    </w:pPr>
  </w:style>
  <w:style w:type="character" w:styleId="Hyperlink">
    <w:name w:val="Hyperlink"/>
    <w:rsid w:val="00CD0A48"/>
    <w:rPr>
      <w:color w:val="0000FF"/>
      <w:u w:val="single"/>
    </w:rPr>
  </w:style>
  <w:style w:type="paragraph" w:styleId="Textodebalo">
    <w:name w:val="Balloon Text"/>
    <w:basedOn w:val="Normal"/>
    <w:link w:val="TextodebaloChar"/>
    <w:rsid w:val="005731EB"/>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5731EB"/>
    <w:rPr>
      <w:rFonts w:ascii="Tahoma" w:eastAsiaTheme="minorEastAsia" w:hAnsi="Tahoma" w:cs="Tahoma"/>
      <w:sz w:val="16"/>
      <w:szCs w:val="16"/>
    </w:rPr>
  </w:style>
  <w:style w:type="paragraph" w:styleId="MapadoDocumento">
    <w:name w:val="Document Map"/>
    <w:basedOn w:val="Normal"/>
    <w:link w:val="MapadoDocumentoChar"/>
    <w:rsid w:val="006E2067"/>
    <w:pPr>
      <w:spacing w:after="0" w:line="240" w:lineRule="auto"/>
    </w:pPr>
    <w:rPr>
      <w:rFonts w:ascii="Tahoma" w:hAnsi="Tahoma" w:cs="Tahoma"/>
      <w:sz w:val="16"/>
      <w:szCs w:val="16"/>
    </w:rPr>
  </w:style>
  <w:style w:type="character" w:customStyle="1" w:styleId="MapadoDocumentoChar">
    <w:name w:val="Mapa do Documento Char"/>
    <w:basedOn w:val="Fontepargpadro"/>
    <w:link w:val="MapadoDocumento"/>
    <w:rsid w:val="006E2067"/>
    <w:rPr>
      <w:rFonts w:ascii="Tahoma" w:eastAsiaTheme="minorEastAsia" w:hAnsi="Tahoma" w:cs="Tahoma"/>
      <w:sz w:val="16"/>
      <w:szCs w:val="16"/>
    </w:rPr>
  </w:style>
  <w:style w:type="paragraph" w:styleId="Cabealho">
    <w:name w:val="header"/>
    <w:basedOn w:val="Normal"/>
    <w:link w:val="CabealhoChar"/>
    <w:uiPriority w:val="99"/>
    <w:rsid w:val="006E206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E2067"/>
    <w:rPr>
      <w:rFonts w:asciiTheme="minorHAnsi" w:eastAsiaTheme="minorEastAsia" w:hAnsiTheme="minorHAnsi" w:cstheme="minorBidi"/>
      <w:sz w:val="22"/>
      <w:szCs w:val="22"/>
    </w:rPr>
  </w:style>
  <w:style w:type="character" w:styleId="Refdecomentrio">
    <w:name w:val="annotation reference"/>
    <w:basedOn w:val="Fontepargpadro"/>
    <w:rsid w:val="005D1557"/>
    <w:rPr>
      <w:sz w:val="16"/>
      <w:szCs w:val="16"/>
    </w:rPr>
  </w:style>
  <w:style w:type="paragraph" w:styleId="Textodecomentrio">
    <w:name w:val="annotation text"/>
    <w:basedOn w:val="Normal"/>
    <w:link w:val="TextodecomentrioChar"/>
    <w:rsid w:val="005D1557"/>
    <w:pPr>
      <w:spacing w:line="240" w:lineRule="auto"/>
    </w:pPr>
    <w:rPr>
      <w:sz w:val="20"/>
      <w:szCs w:val="20"/>
    </w:rPr>
  </w:style>
  <w:style w:type="character" w:customStyle="1" w:styleId="TextodecomentrioChar">
    <w:name w:val="Texto de comentário Char"/>
    <w:basedOn w:val="Fontepargpadro"/>
    <w:link w:val="Textodecomentrio"/>
    <w:rsid w:val="005D1557"/>
    <w:rPr>
      <w:rFonts w:asciiTheme="minorHAnsi" w:eastAsiaTheme="minorEastAsia" w:hAnsiTheme="minorHAnsi" w:cstheme="minorBidi"/>
    </w:rPr>
  </w:style>
  <w:style w:type="paragraph" w:styleId="Assuntodocomentrio">
    <w:name w:val="annotation subject"/>
    <w:basedOn w:val="Textodecomentrio"/>
    <w:next w:val="Textodecomentrio"/>
    <w:link w:val="AssuntodocomentrioChar"/>
    <w:rsid w:val="005D1557"/>
    <w:rPr>
      <w:b/>
      <w:bCs/>
    </w:rPr>
  </w:style>
  <w:style w:type="character" w:customStyle="1" w:styleId="AssuntodocomentrioChar">
    <w:name w:val="Assunto do comentário Char"/>
    <w:basedOn w:val="TextodecomentrioChar"/>
    <w:link w:val="Assuntodocomentrio"/>
    <w:rsid w:val="005D1557"/>
    <w:rPr>
      <w:rFonts w:asciiTheme="minorHAnsi" w:eastAsiaTheme="minorEastAsia" w:hAnsiTheme="minorHAnsi" w:cstheme="min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image" Target="media/image3.jpeg"/><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2.xml"/><Relationship Id="rId22" Type="http://schemas.openxmlformats.org/officeDocument/2006/relationships/header" Target="header8.xml"/></Relationships>
</file>

<file path=word/charts/_rels/chart1.xml.rels><?xml version="1.0" encoding="UTF-8" standalone="yes"?>
<Relationships xmlns="http://schemas.openxmlformats.org/package/2006/relationships"><Relationship Id="rId1" Type="http://schemas.openxmlformats.org/officeDocument/2006/relationships/package" Target="../embeddings/Planilha_do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Planilha_do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chart>
    <c:plotArea>
      <c:layout/>
      <c:barChart>
        <c:barDir val="col"/>
        <c:grouping val="clustered"/>
        <c:ser>
          <c:idx val="0"/>
          <c:order val="0"/>
          <c:tx>
            <c:strRef>
              <c:f>Plan1!$B$1</c:f>
              <c:strCache>
                <c:ptCount val="1"/>
                <c:pt idx="0">
                  <c:v>Meio Ambiente</c:v>
                </c:pt>
              </c:strCache>
            </c:strRef>
          </c:tx>
          <c:cat>
            <c:strRef>
              <c:f>Plan1!$A$2:$A$5</c:f>
              <c:strCache>
                <c:ptCount val="4"/>
                <c:pt idx="0">
                  <c:v>Não responderam</c:v>
                </c:pt>
                <c:pt idx="1">
                  <c:v>Ambiente Limpo</c:v>
                </c:pt>
                <c:pt idx="2">
                  <c:v>Lugar para Viver</c:v>
                </c:pt>
                <c:pt idx="3">
                  <c:v>Biodiversidade</c:v>
                </c:pt>
              </c:strCache>
            </c:strRef>
          </c:cat>
          <c:val>
            <c:numRef>
              <c:f>Plan1!$B$2:$B$5</c:f>
              <c:numCache>
                <c:formatCode>0%</c:formatCode>
                <c:ptCount val="4"/>
                <c:pt idx="0">
                  <c:v>0.17</c:v>
                </c:pt>
                <c:pt idx="1">
                  <c:v>0.28750000000000031</c:v>
                </c:pt>
                <c:pt idx="2">
                  <c:v>0.16250000000000023</c:v>
                </c:pt>
                <c:pt idx="3">
                  <c:v>0.37500000000000056</c:v>
                </c:pt>
              </c:numCache>
            </c:numRef>
          </c:val>
        </c:ser>
        <c:ser>
          <c:idx val="1"/>
          <c:order val="1"/>
          <c:tx>
            <c:strRef>
              <c:f>Plan1!$C$1</c:f>
              <c:strCache>
                <c:ptCount val="1"/>
                <c:pt idx="0">
                  <c:v>Colunas1</c:v>
                </c:pt>
              </c:strCache>
            </c:strRef>
          </c:tx>
          <c:cat>
            <c:strRef>
              <c:f>Plan1!$A$2:$A$5</c:f>
              <c:strCache>
                <c:ptCount val="4"/>
                <c:pt idx="0">
                  <c:v>Não responderam</c:v>
                </c:pt>
                <c:pt idx="1">
                  <c:v>Ambiente Limpo</c:v>
                </c:pt>
                <c:pt idx="2">
                  <c:v>Lugar para Viver</c:v>
                </c:pt>
                <c:pt idx="3">
                  <c:v>Biodiversidade</c:v>
                </c:pt>
              </c:strCache>
            </c:strRef>
          </c:cat>
          <c:val>
            <c:numRef>
              <c:f>Plan1!$C$2:$C$5</c:f>
              <c:numCache>
                <c:formatCode>General</c:formatCode>
                <c:ptCount val="4"/>
              </c:numCache>
            </c:numRef>
          </c:val>
        </c:ser>
        <c:ser>
          <c:idx val="2"/>
          <c:order val="2"/>
          <c:tx>
            <c:strRef>
              <c:f>Plan1!$D$1</c:f>
              <c:strCache>
                <c:ptCount val="1"/>
                <c:pt idx="0">
                  <c:v>Colunas2</c:v>
                </c:pt>
              </c:strCache>
            </c:strRef>
          </c:tx>
          <c:cat>
            <c:strRef>
              <c:f>Plan1!$A$2:$A$5</c:f>
              <c:strCache>
                <c:ptCount val="4"/>
                <c:pt idx="0">
                  <c:v>Não responderam</c:v>
                </c:pt>
                <c:pt idx="1">
                  <c:v>Ambiente Limpo</c:v>
                </c:pt>
                <c:pt idx="2">
                  <c:v>Lugar para Viver</c:v>
                </c:pt>
                <c:pt idx="3">
                  <c:v>Biodiversidade</c:v>
                </c:pt>
              </c:strCache>
            </c:strRef>
          </c:cat>
          <c:val>
            <c:numRef>
              <c:f>Plan1!$D$2:$D$5</c:f>
              <c:numCache>
                <c:formatCode>General</c:formatCode>
                <c:ptCount val="4"/>
              </c:numCache>
            </c:numRef>
          </c:val>
        </c:ser>
        <c:axId val="87889408"/>
        <c:axId val="87890944"/>
      </c:barChart>
      <c:catAx>
        <c:axId val="87889408"/>
        <c:scaling>
          <c:orientation val="minMax"/>
        </c:scaling>
        <c:axPos val="b"/>
        <c:tickLblPos val="nextTo"/>
        <c:crossAx val="87890944"/>
        <c:crosses val="autoZero"/>
        <c:auto val="1"/>
        <c:lblAlgn val="ctr"/>
        <c:lblOffset val="100"/>
      </c:catAx>
      <c:valAx>
        <c:axId val="87890944"/>
        <c:scaling>
          <c:orientation val="minMax"/>
        </c:scaling>
        <c:axPos val="l"/>
        <c:majorGridlines/>
        <c:numFmt formatCode="0%" sourceLinked="1"/>
        <c:tickLblPos val="nextTo"/>
        <c:crossAx val="87889408"/>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t-BR"/>
  <c:style val="6"/>
  <c:chart>
    <c:plotArea>
      <c:layout>
        <c:manualLayout>
          <c:layoutTarget val="inner"/>
          <c:xMode val="edge"/>
          <c:yMode val="edge"/>
          <c:x val="0.12177864518009318"/>
          <c:y val="7.0091664678278903E-2"/>
          <c:w val="0.77141680598430251"/>
          <c:h val="0.64549133062912711"/>
        </c:manualLayout>
      </c:layout>
      <c:barChart>
        <c:barDir val="col"/>
        <c:grouping val="clustered"/>
        <c:ser>
          <c:idx val="0"/>
          <c:order val="0"/>
          <c:tx>
            <c:strRef>
              <c:f>Plan1!$B$1</c:f>
              <c:strCache>
                <c:ptCount val="1"/>
                <c:pt idx="0">
                  <c:v>Educação Ambiental</c:v>
                </c:pt>
              </c:strCache>
            </c:strRef>
          </c:tx>
          <c:cat>
            <c:strRef>
              <c:f>Plan1!$A$2:$A$5</c:f>
              <c:strCache>
                <c:ptCount val="3"/>
                <c:pt idx="0">
                  <c:v>Não Resp.</c:v>
                </c:pt>
                <c:pt idx="1">
                  <c:v>conservacionista</c:v>
                </c:pt>
                <c:pt idx="2">
                  <c:v>Como Disciplina</c:v>
                </c:pt>
              </c:strCache>
            </c:strRef>
          </c:cat>
          <c:val>
            <c:numRef>
              <c:f>Plan1!$B$2:$B$5</c:f>
              <c:numCache>
                <c:formatCode>0%</c:formatCode>
                <c:ptCount val="4"/>
                <c:pt idx="0">
                  <c:v>0.2</c:v>
                </c:pt>
                <c:pt idx="1">
                  <c:v>0.38750000000000034</c:v>
                </c:pt>
                <c:pt idx="2">
                  <c:v>0.41250000000000026</c:v>
                </c:pt>
              </c:numCache>
            </c:numRef>
          </c:val>
        </c:ser>
        <c:ser>
          <c:idx val="1"/>
          <c:order val="1"/>
          <c:tx>
            <c:strRef>
              <c:f>Plan1!$C$1</c:f>
              <c:strCache>
                <c:ptCount val="1"/>
                <c:pt idx="0">
                  <c:v>Colunas1</c:v>
                </c:pt>
              </c:strCache>
            </c:strRef>
          </c:tx>
          <c:cat>
            <c:strRef>
              <c:f>Plan1!$A$2:$A$5</c:f>
              <c:strCache>
                <c:ptCount val="3"/>
                <c:pt idx="0">
                  <c:v>Não Resp.</c:v>
                </c:pt>
                <c:pt idx="1">
                  <c:v>conservacionista</c:v>
                </c:pt>
                <c:pt idx="2">
                  <c:v>Como Disciplina</c:v>
                </c:pt>
              </c:strCache>
            </c:strRef>
          </c:cat>
          <c:val>
            <c:numRef>
              <c:f>Plan1!$C$2:$C$5</c:f>
              <c:numCache>
                <c:formatCode>General</c:formatCode>
                <c:ptCount val="4"/>
              </c:numCache>
            </c:numRef>
          </c:val>
        </c:ser>
        <c:ser>
          <c:idx val="2"/>
          <c:order val="2"/>
          <c:tx>
            <c:strRef>
              <c:f>Plan1!$D$1</c:f>
              <c:strCache>
                <c:ptCount val="1"/>
                <c:pt idx="0">
                  <c:v>Colunas2</c:v>
                </c:pt>
              </c:strCache>
            </c:strRef>
          </c:tx>
          <c:cat>
            <c:strRef>
              <c:f>Plan1!$A$2:$A$5</c:f>
              <c:strCache>
                <c:ptCount val="3"/>
                <c:pt idx="0">
                  <c:v>Não Resp.</c:v>
                </c:pt>
                <c:pt idx="1">
                  <c:v>conservacionista</c:v>
                </c:pt>
                <c:pt idx="2">
                  <c:v>Como Disciplina</c:v>
                </c:pt>
              </c:strCache>
            </c:strRef>
          </c:cat>
          <c:val>
            <c:numRef>
              <c:f>Plan1!$D$2:$D$5</c:f>
              <c:numCache>
                <c:formatCode>General</c:formatCode>
                <c:ptCount val="4"/>
              </c:numCache>
            </c:numRef>
          </c:val>
        </c:ser>
        <c:axId val="92812800"/>
        <c:axId val="92814336"/>
      </c:barChart>
      <c:catAx>
        <c:axId val="92812800"/>
        <c:scaling>
          <c:orientation val="minMax"/>
        </c:scaling>
        <c:axPos val="b"/>
        <c:tickLblPos val="nextTo"/>
        <c:crossAx val="92814336"/>
        <c:crosses val="autoZero"/>
        <c:auto val="1"/>
        <c:lblAlgn val="ctr"/>
        <c:lblOffset val="100"/>
      </c:catAx>
      <c:valAx>
        <c:axId val="92814336"/>
        <c:scaling>
          <c:orientation val="minMax"/>
        </c:scaling>
        <c:axPos val="l"/>
        <c:majorGridlines/>
        <c:numFmt formatCode="0%" sourceLinked="1"/>
        <c:tickLblPos val="nextTo"/>
        <c:crossAx val="92812800"/>
        <c:crosses val="autoZero"/>
        <c:crossBetween val="between"/>
      </c:valAx>
    </c:plotArea>
    <c:plotVisOnly val="1"/>
    <c:dispBlanksAs val="gap"/>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425"/>
  <w:characterSpacingControl w:val="doNotCompress"/>
  <w:compat>
    <w:useFELayout/>
  </w:compat>
  <w:rsids>
    <w:rsidRoot w:val="00942C57"/>
    <w:rsid w:val="00382D3C"/>
    <w:rsid w:val="00942C5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1E812833DC014439B8E4D823BDCED8F6">
    <w:name w:val="1E812833DC014439B8E4D823BDCED8F6"/>
    <w:rsid w:val="00942C57"/>
  </w:style>
  <w:style w:type="paragraph" w:customStyle="1" w:styleId="72B3BEB67E564D30AD1DE24086F6B22B">
    <w:name w:val="72B3BEB67E564D30AD1DE24086F6B22B"/>
    <w:rsid w:val="00942C57"/>
  </w:style>
  <w:style w:type="paragraph" w:customStyle="1" w:styleId="DA439BA7BF4C44C09C138F26CEDA042F">
    <w:name w:val="DA439BA7BF4C44C09C138F26CEDA042F"/>
    <w:rsid w:val="00942C57"/>
  </w:style>
  <w:style w:type="paragraph" w:customStyle="1" w:styleId="B5B2240FD81B494C8731B15449B7829F">
    <w:name w:val="B5B2240FD81B494C8731B15449B7829F"/>
    <w:rsid w:val="00942C5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836496-8E64-4F36-851E-B2C0FB9B5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1449</Words>
  <Characters>7826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CNPQ</dc:creator>
  <cp:lastModifiedBy>Francisco Pegado</cp:lastModifiedBy>
  <cp:revision>2</cp:revision>
  <dcterms:created xsi:type="dcterms:W3CDTF">2013-10-29T11:59:00Z</dcterms:created>
  <dcterms:modified xsi:type="dcterms:W3CDTF">2013-10-29T11:59:00Z</dcterms:modified>
</cp:coreProperties>
</file>